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EAC91" w14:textId="7574729F" w:rsidR="00147F03" w:rsidRDefault="00147F03" w:rsidP="00147F03">
      <w:pPr>
        <w:rPr>
          <w:b/>
        </w:rPr>
      </w:pPr>
      <w:r>
        <w:rPr>
          <w:b/>
        </w:rPr>
        <w:t>CL</w:t>
      </w:r>
      <w:bookmarkStart w:id="0" w:name="_GoBack"/>
      <w:bookmarkEnd w:id="0"/>
      <w:r>
        <w:rPr>
          <w:b/>
        </w:rPr>
        <w:t>INICAL EVALUATION OF LOWER LIMB ARTERIAL INSUFFICIENCY: HISTORY TAKING</w:t>
      </w:r>
      <w:r w:rsidR="004F7D24">
        <w:rPr>
          <w:b/>
        </w:rPr>
        <w:t xml:space="preserve"> &amp; EXAMINATION</w:t>
      </w:r>
    </w:p>
    <w:p w14:paraId="425EAC92" w14:textId="77777777" w:rsidR="00147F03" w:rsidRDefault="00147F03" w:rsidP="00147F03">
      <w:pPr>
        <w:jc w:val="center"/>
        <w:rPr>
          <w:b/>
        </w:rPr>
      </w:pPr>
    </w:p>
    <w:p w14:paraId="425EAC93" w14:textId="0FEF19E8" w:rsidR="00147F03" w:rsidRDefault="00147F03" w:rsidP="00147F03">
      <w:pPr>
        <w:jc w:val="center"/>
        <w:rPr>
          <w:b/>
        </w:rPr>
      </w:pPr>
      <w:r>
        <w:rPr>
          <w:b/>
        </w:rPr>
        <w:t xml:space="preserve">Remember…common things are common, in examinations as well as clinical practice.  Stable </w:t>
      </w:r>
      <w:proofErr w:type="spellStart"/>
      <w:r>
        <w:rPr>
          <w:b/>
        </w:rPr>
        <w:t>claudicants</w:t>
      </w:r>
      <w:proofErr w:type="spellEnd"/>
      <w:r>
        <w:rPr>
          <w:b/>
        </w:rPr>
        <w:t xml:space="preserve"> and hospitalized CLI patients pop up regularly in examinations, generally as long cases</w:t>
      </w:r>
      <w:r w:rsidR="004F7D24">
        <w:rPr>
          <w:b/>
        </w:rPr>
        <w:t>. Make sure you are well practiced at peripheral vascular history and examination by the time you are being examined. The only way to be good at this is to practice and practice and then practice a bit more. No one can do it for you!</w:t>
      </w:r>
    </w:p>
    <w:p w14:paraId="425EAC94" w14:textId="77777777" w:rsidR="00147F03" w:rsidRDefault="00147F03" w:rsidP="00147F03">
      <w:pPr>
        <w:rPr>
          <w:b/>
        </w:rPr>
      </w:pPr>
    </w:p>
    <w:p w14:paraId="425EAC95" w14:textId="77777777" w:rsidR="00147F03" w:rsidRDefault="00147F03" w:rsidP="00147F03">
      <w:pPr>
        <w:rPr>
          <w:b/>
        </w:rPr>
      </w:pPr>
      <w:r>
        <w:rPr>
          <w:b/>
        </w:rPr>
        <w:t>Presenting symptoms</w:t>
      </w:r>
    </w:p>
    <w:p w14:paraId="425EAC96" w14:textId="77777777" w:rsidR="00147F03" w:rsidRDefault="00147F03" w:rsidP="00147F03">
      <w:r>
        <w:t xml:space="preserve">Can they describe the pain in their leg? </w:t>
      </w:r>
    </w:p>
    <w:p w14:paraId="425EAC97" w14:textId="77777777" w:rsidR="00147F03" w:rsidRDefault="00147F03" w:rsidP="00147F03">
      <w:r>
        <w:tab/>
        <w:t>Where is the pain?</w:t>
      </w:r>
    </w:p>
    <w:p w14:paraId="425EAC98" w14:textId="77777777" w:rsidR="00147F03" w:rsidRDefault="00147F03" w:rsidP="00147F03">
      <w:r>
        <w:tab/>
        <w:t>Have they ever had it before?</w:t>
      </w:r>
    </w:p>
    <w:p w14:paraId="425EAC99" w14:textId="77777777" w:rsidR="00147F03" w:rsidRDefault="00147F03" w:rsidP="00147F03">
      <w:r>
        <w:tab/>
        <w:t>When did they first notice the pain?</w:t>
      </w:r>
    </w:p>
    <w:p w14:paraId="425EAC9A" w14:textId="77777777" w:rsidR="00147F03" w:rsidRDefault="00147F03" w:rsidP="00147F03">
      <w:r>
        <w:tab/>
        <w:t>Did it start suddenly or gradually?</w:t>
      </w:r>
    </w:p>
    <w:p w14:paraId="425EAC9B" w14:textId="77777777" w:rsidR="00147F03" w:rsidRDefault="00147F03" w:rsidP="00147F03">
      <w:pPr>
        <w:ind w:firstLine="720"/>
      </w:pPr>
      <w:r>
        <w:t>Has it got worse since they first noticed it?</w:t>
      </w:r>
    </w:p>
    <w:p w14:paraId="425EAC9C" w14:textId="77777777" w:rsidR="00147F03" w:rsidRDefault="00147F03" w:rsidP="00147F03">
      <w:pPr>
        <w:ind w:firstLine="720"/>
      </w:pPr>
      <w:r>
        <w:t>Can they describe it? (</w:t>
      </w:r>
      <w:proofErr w:type="gramStart"/>
      <w:r>
        <w:t>aching</w:t>
      </w:r>
      <w:proofErr w:type="gramEnd"/>
      <w:r>
        <w:t xml:space="preserve">, cramping, sharp </w:t>
      </w:r>
      <w:proofErr w:type="spellStart"/>
      <w:r>
        <w:t>etc</w:t>
      </w:r>
      <w:proofErr w:type="spellEnd"/>
      <w:r>
        <w:t>)</w:t>
      </w:r>
    </w:p>
    <w:p w14:paraId="425EAC9D" w14:textId="77777777" w:rsidR="00147F03" w:rsidRDefault="00147F03" w:rsidP="00147F03">
      <w:pPr>
        <w:ind w:firstLine="720"/>
      </w:pPr>
      <w:r>
        <w:t>How severe is it?</w:t>
      </w:r>
    </w:p>
    <w:p w14:paraId="425EAC9E" w14:textId="77777777" w:rsidR="00147F03" w:rsidRDefault="00147F03" w:rsidP="00147F03">
      <w:pPr>
        <w:ind w:firstLine="720"/>
      </w:pPr>
      <w:r>
        <w:t>Does it go anywhere else?</w:t>
      </w:r>
    </w:p>
    <w:p w14:paraId="425EAC9F" w14:textId="77777777" w:rsidR="00147F03" w:rsidRDefault="00147F03" w:rsidP="00147F03">
      <w:pPr>
        <w:ind w:firstLine="720"/>
      </w:pPr>
      <w:r>
        <w:t>Does anything make it better?</w:t>
      </w:r>
    </w:p>
    <w:p w14:paraId="425EACA0" w14:textId="77777777" w:rsidR="00147F03" w:rsidRDefault="00147F03" w:rsidP="00147F03">
      <w:pPr>
        <w:ind w:firstLine="720"/>
      </w:pPr>
      <w:r>
        <w:t>Does anything make it worse?</w:t>
      </w:r>
    </w:p>
    <w:p w14:paraId="425EACA1" w14:textId="77777777" w:rsidR="00147F03" w:rsidRDefault="00147F03" w:rsidP="00147F03">
      <w:pPr>
        <w:ind w:left="720"/>
      </w:pPr>
      <w:r>
        <w:t>What do they think caused it? (Most people forget this but not infrequently the patient has a good idea what it is!!)</w:t>
      </w:r>
    </w:p>
    <w:p w14:paraId="425EACA2" w14:textId="77777777" w:rsidR="00147F03" w:rsidRDefault="00147F03" w:rsidP="00147F03">
      <w:r>
        <w:t>Does the pain come on when you walk?</w:t>
      </w:r>
    </w:p>
    <w:p w14:paraId="425EACA3" w14:textId="643EF378" w:rsidR="00147F03" w:rsidRPr="007D76A3" w:rsidRDefault="00147F03" w:rsidP="00147F03">
      <w:pPr>
        <w:rPr>
          <w:b/>
        </w:rPr>
      </w:pPr>
      <w:r>
        <w:t xml:space="preserve">How far can you walk before the pain starts? (Use a known objective distance i.e. 100 yards NOT from his front door to the shop!!) </w:t>
      </w:r>
      <w:r w:rsidRPr="007D76A3">
        <w:rPr>
          <w:b/>
        </w:rPr>
        <w:t xml:space="preserve">**This is key information in determining the most appropriate treatment option in </w:t>
      </w:r>
      <w:r w:rsidR="004F7D24">
        <w:rPr>
          <w:b/>
        </w:rPr>
        <w:t>intermittent claudication</w:t>
      </w:r>
    </w:p>
    <w:p w14:paraId="425EACA4" w14:textId="77777777" w:rsidR="00147F03" w:rsidRDefault="00147F03" w:rsidP="00147F03">
      <w:r>
        <w:t>Does the pain go away if you rest?</w:t>
      </w:r>
    </w:p>
    <w:p w14:paraId="425EACA5" w14:textId="77777777" w:rsidR="00147F03" w:rsidRDefault="00147F03" w:rsidP="00147F03">
      <w:r>
        <w:t>Do you get this pain every time you walk?</w:t>
      </w:r>
    </w:p>
    <w:p w14:paraId="425EACA6" w14:textId="77777777" w:rsidR="00147F03" w:rsidRDefault="00147F03" w:rsidP="00147F03">
      <w:r>
        <w:t>How long has this been going on?  Is it getting better or worse?</w:t>
      </w:r>
    </w:p>
    <w:p w14:paraId="425EACA7" w14:textId="77777777" w:rsidR="00147F03" w:rsidRDefault="00147F03" w:rsidP="00147F03">
      <w:r>
        <w:t>Have you any pain in your toes or foot at rest or in bed at night?</w:t>
      </w:r>
    </w:p>
    <w:p w14:paraId="425EACA8" w14:textId="77777777" w:rsidR="00147F03" w:rsidRDefault="00147F03" w:rsidP="00147F03">
      <w:r>
        <w:t>Ask men about erectile dysfunction</w:t>
      </w:r>
    </w:p>
    <w:p w14:paraId="425EACAC" w14:textId="6DE69C73" w:rsidR="00147F03" w:rsidRPr="004F7D24" w:rsidRDefault="00DF57C5" w:rsidP="00147F03">
      <w:pPr>
        <w:rPr>
          <w:b/>
        </w:rPr>
      </w:pPr>
      <w:r>
        <w:br w:type="page"/>
      </w:r>
      <w:r w:rsidR="00147F03" w:rsidRPr="004F7D24">
        <w:rPr>
          <w:b/>
        </w:rPr>
        <w:lastRenderedPageBreak/>
        <w:t>If the patient has an ulcer…</w:t>
      </w:r>
    </w:p>
    <w:p w14:paraId="425EACAD" w14:textId="77777777" w:rsidR="00147F03" w:rsidRDefault="00147F03" w:rsidP="00147F03">
      <w:r>
        <w:tab/>
        <w:t>When did they first notice it?</w:t>
      </w:r>
    </w:p>
    <w:p w14:paraId="425EACAE" w14:textId="77777777" w:rsidR="00147F03" w:rsidRDefault="00147F03" w:rsidP="00147F03">
      <w:r>
        <w:tab/>
        <w:t>How did they notice it?</w:t>
      </w:r>
    </w:p>
    <w:p w14:paraId="425EACAF" w14:textId="77777777" w:rsidR="00147F03" w:rsidRDefault="00147F03" w:rsidP="00147F03">
      <w:r>
        <w:tab/>
        <w:t>Has it changed at all since they noticed it?</w:t>
      </w:r>
    </w:p>
    <w:p w14:paraId="425EACB0" w14:textId="77777777" w:rsidR="00147F03" w:rsidRDefault="00147F03" w:rsidP="00147F03">
      <w:r>
        <w:tab/>
        <w:t>Has it ever disappeared completely since they first noticed it?</w:t>
      </w:r>
    </w:p>
    <w:p w14:paraId="425EACB1" w14:textId="77777777" w:rsidR="00147F03" w:rsidRDefault="00147F03" w:rsidP="00147F03">
      <w:r>
        <w:tab/>
        <w:t xml:space="preserve">What are the main ways it bothers you? (Appearance, pain, </w:t>
      </w:r>
      <w:proofErr w:type="spellStart"/>
      <w:r>
        <w:t>odour</w:t>
      </w:r>
      <w:proofErr w:type="spellEnd"/>
      <w:r>
        <w:t xml:space="preserve"> </w:t>
      </w:r>
      <w:proofErr w:type="spellStart"/>
      <w:r>
        <w:t>etc</w:t>
      </w:r>
      <w:proofErr w:type="spellEnd"/>
      <w:r>
        <w:t>)</w:t>
      </w:r>
    </w:p>
    <w:p w14:paraId="425EACB2" w14:textId="77777777" w:rsidR="00147F03" w:rsidRDefault="00147F03" w:rsidP="00147F03">
      <w:r>
        <w:tab/>
        <w:t>Have you had ulcers before?</w:t>
      </w:r>
    </w:p>
    <w:p w14:paraId="425EACB3" w14:textId="77777777" w:rsidR="00147F03" w:rsidRDefault="00147F03" w:rsidP="00147F03">
      <w:r>
        <w:tab/>
        <w:t>Have you any other ulcers at the moment?</w:t>
      </w:r>
    </w:p>
    <w:p w14:paraId="425EACB4" w14:textId="77777777" w:rsidR="00147F03" w:rsidRDefault="00147F03" w:rsidP="00147F03">
      <w:r>
        <w:tab/>
        <w:t>What do you think caused it?</w:t>
      </w:r>
    </w:p>
    <w:p w14:paraId="425EACB5" w14:textId="77777777" w:rsidR="00147F03" w:rsidRDefault="00147F03" w:rsidP="00147F03">
      <w:pPr>
        <w:rPr>
          <w:b/>
        </w:rPr>
      </w:pPr>
      <w:r>
        <w:rPr>
          <w:b/>
        </w:rPr>
        <w:t>Past History</w:t>
      </w:r>
    </w:p>
    <w:p w14:paraId="425EACB6" w14:textId="77777777" w:rsidR="00147F03" w:rsidRDefault="00147F03" w:rsidP="00147F03">
      <w:r>
        <w:t>Ask about previous procedures or tests for peripheral vascular disease</w:t>
      </w:r>
    </w:p>
    <w:p w14:paraId="425EACB7" w14:textId="77777777" w:rsidR="00147F03" w:rsidRDefault="00147F03" w:rsidP="00147F03">
      <w:r>
        <w:t>Ask about previous MI / CVA / TIA/ PCI / CABG</w:t>
      </w:r>
    </w:p>
    <w:p w14:paraId="425EACB8" w14:textId="77777777" w:rsidR="00147F03" w:rsidRDefault="00147F03" w:rsidP="00147F03">
      <w:pPr>
        <w:rPr>
          <w:b/>
        </w:rPr>
      </w:pPr>
      <w:r>
        <w:rPr>
          <w:b/>
        </w:rPr>
        <w:t>Risk Factors</w:t>
      </w:r>
    </w:p>
    <w:p w14:paraId="425EACB9" w14:textId="77777777" w:rsidR="00147F03" w:rsidRDefault="00147F03" w:rsidP="00147F03">
      <w:r>
        <w:t>Ask specifically about:</w:t>
      </w:r>
    </w:p>
    <w:p w14:paraId="425EACBA" w14:textId="77777777" w:rsidR="00147F03" w:rsidRDefault="00147F03" w:rsidP="00147F03">
      <w:r>
        <w:tab/>
        <w:t>Smoking history</w:t>
      </w:r>
    </w:p>
    <w:p w14:paraId="425EACBB" w14:textId="77777777" w:rsidR="00147F03" w:rsidRDefault="00147F03" w:rsidP="00147F03">
      <w:r>
        <w:tab/>
        <w:t>Diabetes</w:t>
      </w:r>
    </w:p>
    <w:p w14:paraId="425EACBC" w14:textId="77777777" w:rsidR="00147F03" w:rsidRDefault="00147F03" w:rsidP="00147F03">
      <w:r>
        <w:tab/>
        <w:t>High blood pressure</w:t>
      </w:r>
    </w:p>
    <w:p w14:paraId="425EACBD" w14:textId="77777777" w:rsidR="00147F03" w:rsidRDefault="00147F03" w:rsidP="00147F03">
      <w:r>
        <w:tab/>
        <w:t>High cholesterol</w:t>
      </w:r>
    </w:p>
    <w:p w14:paraId="425EACBE" w14:textId="77777777" w:rsidR="00147F03" w:rsidRDefault="00147F03" w:rsidP="00147F03">
      <w:r>
        <w:tab/>
        <w:t>Family history of cardiovascular disease</w:t>
      </w:r>
    </w:p>
    <w:p w14:paraId="425EACBF" w14:textId="77777777" w:rsidR="00147F03" w:rsidRDefault="00147F03" w:rsidP="00147F03">
      <w:pPr>
        <w:rPr>
          <w:b/>
        </w:rPr>
      </w:pPr>
      <w:r>
        <w:rPr>
          <w:b/>
        </w:rPr>
        <w:t>Associated symptoms</w:t>
      </w:r>
    </w:p>
    <w:p w14:paraId="425EACC0" w14:textId="77777777" w:rsidR="00147F03" w:rsidRDefault="00147F03" w:rsidP="00147F03">
      <w:r>
        <w:t>Ask specifically about</w:t>
      </w:r>
    </w:p>
    <w:p w14:paraId="425EACC1" w14:textId="77777777" w:rsidR="00147F03" w:rsidRDefault="00147F03" w:rsidP="00147F03">
      <w:r>
        <w:tab/>
        <w:t>Chest pain</w:t>
      </w:r>
    </w:p>
    <w:p w14:paraId="425EACC2" w14:textId="77777777" w:rsidR="00147F03" w:rsidRDefault="00147F03" w:rsidP="00147F03">
      <w:r>
        <w:tab/>
        <w:t>Exertional dyspnea</w:t>
      </w:r>
    </w:p>
    <w:p w14:paraId="425EACC3" w14:textId="77777777" w:rsidR="00147F03" w:rsidRDefault="00147F03" w:rsidP="00147F03">
      <w:r>
        <w:tab/>
        <w:t>Leg swelling</w:t>
      </w:r>
    </w:p>
    <w:p w14:paraId="425EACC4" w14:textId="77777777" w:rsidR="00147F03" w:rsidRDefault="00147F03" w:rsidP="00147F03">
      <w:r>
        <w:tab/>
        <w:t xml:space="preserve">Paroxysmal nocturnal dyspnea or </w:t>
      </w:r>
      <w:proofErr w:type="spellStart"/>
      <w:r>
        <w:t>orthopnoea</w:t>
      </w:r>
      <w:proofErr w:type="spellEnd"/>
    </w:p>
    <w:p w14:paraId="425EACC5" w14:textId="77777777" w:rsidR="00147F03" w:rsidRDefault="00147F03" w:rsidP="00147F03">
      <w:r>
        <w:br w:type="page"/>
      </w:r>
    </w:p>
    <w:p w14:paraId="425EACC6" w14:textId="68020F6E" w:rsidR="00147F03" w:rsidRDefault="00147F03" w:rsidP="00147F03">
      <w:pPr>
        <w:rPr>
          <w:b/>
        </w:rPr>
      </w:pPr>
      <w:r>
        <w:rPr>
          <w:b/>
        </w:rPr>
        <w:lastRenderedPageBreak/>
        <w:t>CLINICAL EVALUATION OF LOWER LIMB ARTERIAL DISEASE: EXAMINATION</w:t>
      </w:r>
    </w:p>
    <w:p w14:paraId="7C042359" w14:textId="77777777" w:rsidR="00605B0C" w:rsidRDefault="00605B0C" w:rsidP="00605B0C">
      <w:pPr>
        <w:rPr>
          <w:b/>
        </w:rPr>
      </w:pPr>
      <w:r w:rsidRPr="008C0FD2">
        <w:rPr>
          <w:b/>
        </w:rPr>
        <w:t>Introduce yourself – ‘Hello, my name is…’</w:t>
      </w:r>
    </w:p>
    <w:p w14:paraId="32E80E26" w14:textId="0ECA2543" w:rsidR="00605B0C" w:rsidRDefault="00605B0C" w:rsidP="00605B0C">
      <w:pPr>
        <w:rPr>
          <w:b/>
        </w:rPr>
      </w:pPr>
      <w:r>
        <w:rPr>
          <w:b/>
        </w:rPr>
        <w:t>Ask the patient’s permission to examine them</w:t>
      </w:r>
    </w:p>
    <w:p w14:paraId="3216CFB2" w14:textId="45CD0D62" w:rsidR="00605B0C" w:rsidRDefault="00605B0C" w:rsidP="00605B0C">
      <w:pPr>
        <w:rPr>
          <w:b/>
        </w:rPr>
      </w:pPr>
      <w:r>
        <w:rPr>
          <w:b/>
        </w:rPr>
        <w:t>Expose the patient’s legs from hip to toes</w:t>
      </w:r>
    </w:p>
    <w:p w14:paraId="668752C6" w14:textId="78B14727" w:rsidR="00605B0C" w:rsidRDefault="00605B0C" w:rsidP="00605B0C">
      <w:pPr>
        <w:rPr>
          <w:b/>
        </w:rPr>
      </w:pPr>
    </w:p>
    <w:p w14:paraId="44039848" w14:textId="54CEC235" w:rsidR="00605B0C" w:rsidRDefault="00605B0C" w:rsidP="00605B0C">
      <w:pPr>
        <w:rPr>
          <w:b/>
        </w:rPr>
      </w:pPr>
      <w:r>
        <w:rPr>
          <w:b/>
        </w:rPr>
        <w:t>Inspection</w:t>
      </w:r>
    </w:p>
    <w:p w14:paraId="1AFD544E" w14:textId="74F92E84" w:rsidR="00605B0C" w:rsidRDefault="00605B0C" w:rsidP="00605B0C">
      <w:pPr>
        <w:rPr>
          <w:b/>
        </w:rPr>
      </w:pPr>
      <w:r>
        <w:rPr>
          <w:b/>
        </w:rPr>
        <w:t>From the end of the bed:</w:t>
      </w:r>
    </w:p>
    <w:p w14:paraId="6B1B67D7" w14:textId="64CDCA4C" w:rsidR="008762B5" w:rsidRDefault="008762B5" w:rsidP="00605B0C">
      <w:pPr>
        <w:rPr>
          <w:b/>
        </w:rPr>
      </w:pPr>
      <w:r>
        <w:rPr>
          <w:b/>
          <w:noProof/>
          <w:lang w:val="en-IE" w:eastAsia="en-IE"/>
        </w:rPr>
        <w:drawing>
          <wp:anchor distT="0" distB="0" distL="114300" distR="114300" simplePos="0" relativeHeight="251658240" behindDoc="0" locked="0" layoutInCell="1" allowOverlap="1" wp14:anchorId="4FED94AB" wp14:editId="45D6AD76">
            <wp:simplePos x="0" y="0"/>
            <wp:positionH relativeFrom="margin">
              <wp:align>left</wp:align>
            </wp:positionH>
            <wp:positionV relativeFrom="paragraph">
              <wp:posOffset>10160</wp:posOffset>
            </wp:positionV>
            <wp:extent cx="1628775" cy="16964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ir los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8775" cy="1696445"/>
                    </a:xfrm>
                    <a:prstGeom prst="rect">
                      <a:avLst/>
                    </a:prstGeom>
                  </pic:spPr>
                </pic:pic>
              </a:graphicData>
            </a:graphic>
          </wp:anchor>
        </w:drawing>
      </w:r>
    </w:p>
    <w:p w14:paraId="167A7A56" w14:textId="1864EFF2" w:rsidR="008762B5" w:rsidRDefault="008762B5" w:rsidP="00605B0C">
      <w:r w:rsidRPr="008762B5">
        <w:t>Pale?</w:t>
      </w:r>
    </w:p>
    <w:p w14:paraId="7355D4BA" w14:textId="2D9BF7A3" w:rsidR="008762B5" w:rsidRDefault="008762B5" w:rsidP="00605B0C">
      <w:r>
        <w:t>Redness?</w:t>
      </w:r>
    </w:p>
    <w:p w14:paraId="5377E5E1" w14:textId="30164C49" w:rsidR="008762B5" w:rsidRDefault="008762B5" w:rsidP="00605B0C">
      <w:r>
        <w:t>Bluish toes?</w:t>
      </w:r>
    </w:p>
    <w:p w14:paraId="6279508D" w14:textId="2F2B3F75" w:rsidR="008762B5" w:rsidRDefault="008762B5" w:rsidP="00605B0C">
      <w:r>
        <w:t>Trophic changes – shiny skin, hair loss, muscle wasting?</w:t>
      </w:r>
    </w:p>
    <w:p w14:paraId="292E2A5F" w14:textId="5E856670" w:rsidR="008762B5" w:rsidRDefault="008762B5" w:rsidP="00605B0C"/>
    <w:p w14:paraId="3EB7B0AD" w14:textId="26D35BC5" w:rsidR="008762B5" w:rsidRDefault="003E5651" w:rsidP="00605B0C">
      <w:r>
        <w:rPr>
          <w:noProof/>
          <w:lang w:val="en-IE" w:eastAsia="en-IE"/>
        </w:rPr>
        <w:drawing>
          <wp:anchor distT="0" distB="0" distL="114300" distR="114300" simplePos="0" relativeHeight="251659264" behindDoc="0" locked="0" layoutInCell="1" allowOverlap="1" wp14:anchorId="4B39522F" wp14:editId="1574651E">
            <wp:simplePos x="0" y="0"/>
            <wp:positionH relativeFrom="margin">
              <wp:align>left</wp:align>
            </wp:positionH>
            <wp:positionV relativeFrom="paragraph">
              <wp:posOffset>115570</wp:posOffset>
            </wp:positionV>
            <wp:extent cx="1691640" cy="1762125"/>
            <wp:effectExtent l="0" t="0" r="381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I Tissue Los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1640" cy="1762125"/>
                    </a:xfrm>
                    <a:prstGeom prst="rect">
                      <a:avLst/>
                    </a:prstGeom>
                  </pic:spPr>
                </pic:pic>
              </a:graphicData>
            </a:graphic>
          </wp:anchor>
        </w:drawing>
      </w:r>
    </w:p>
    <w:p w14:paraId="7E9E4E92" w14:textId="368BED42" w:rsidR="003E5651" w:rsidRDefault="003E5651" w:rsidP="00605B0C">
      <w:r>
        <w:t>Check for ulcers</w:t>
      </w:r>
    </w:p>
    <w:p w14:paraId="6CFB7E87" w14:textId="77777777" w:rsidR="003E5651" w:rsidRDefault="003E5651" w:rsidP="003E5651">
      <w:pPr>
        <w:pStyle w:val="ListParagraph"/>
        <w:numPr>
          <w:ilvl w:val="0"/>
          <w:numId w:val="1"/>
        </w:numPr>
      </w:pPr>
      <w:r>
        <w:t>Lateral side of foot especially around at 5</w:t>
      </w:r>
      <w:r w:rsidRPr="003E5651">
        <w:rPr>
          <w:vertAlign w:val="superscript"/>
        </w:rPr>
        <w:t>th</w:t>
      </w:r>
      <w:r>
        <w:t xml:space="preserve"> MTPJ</w:t>
      </w:r>
    </w:p>
    <w:p w14:paraId="67B71837" w14:textId="77777777" w:rsidR="003E5651" w:rsidRDefault="003E5651" w:rsidP="003E5651">
      <w:pPr>
        <w:pStyle w:val="ListParagraph"/>
        <w:numPr>
          <w:ilvl w:val="0"/>
          <w:numId w:val="1"/>
        </w:numPr>
      </w:pPr>
      <w:r>
        <w:t>Head of 1</w:t>
      </w:r>
      <w:r w:rsidRPr="003E5651">
        <w:rPr>
          <w:vertAlign w:val="superscript"/>
        </w:rPr>
        <w:t>st</w:t>
      </w:r>
      <w:r>
        <w:t xml:space="preserve"> MTPJ (medial side and plantar aspect)</w:t>
      </w:r>
    </w:p>
    <w:p w14:paraId="1DDFB40E" w14:textId="77777777" w:rsidR="003E5651" w:rsidRDefault="003E5651" w:rsidP="003E5651">
      <w:pPr>
        <w:pStyle w:val="ListParagraph"/>
        <w:numPr>
          <w:ilvl w:val="0"/>
          <w:numId w:val="1"/>
        </w:numPr>
      </w:pPr>
      <w:r>
        <w:t>Heel (plantar aspect)</w:t>
      </w:r>
    </w:p>
    <w:p w14:paraId="3119BAF2" w14:textId="2F9744DE" w:rsidR="003E5651" w:rsidRDefault="003E5651" w:rsidP="003E5651">
      <w:pPr>
        <w:pStyle w:val="ListParagraph"/>
        <w:numPr>
          <w:ilvl w:val="0"/>
          <w:numId w:val="1"/>
        </w:numPr>
      </w:pPr>
      <w:r>
        <w:t>Malleoli</w:t>
      </w:r>
    </w:p>
    <w:p w14:paraId="5939C2FA" w14:textId="040E8F5B" w:rsidR="003E5651" w:rsidRDefault="003E5651" w:rsidP="003E5651">
      <w:pPr>
        <w:ind w:left="360"/>
        <w:rPr>
          <w:b/>
        </w:rPr>
      </w:pPr>
      <w:r>
        <w:rPr>
          <w:b/>
        </w:rPr>
        <w:t xml:space="preserve">If ulcers present, describe as for any ulcer - </w:t>
      </w:r>
      <w:r w:rsidRPr="003E5651">
        <w:rPr>
          <w:b/>
        </w:rPr>
        <w:t xml:space="preserve">Site, size, depth, edge, base, borders, surrounding skin, </w:t>
      </w:r>
      <w:proofErr w:type="gramStart"/>
      <w:r w:rsidRPr="003E5651">
        <w:rPr>
          <w:b/>
        </w:rPr>
        <w:t>local</w:t>
      </w:r>
      <w:proofErr w:type="gramEnd"/>
      <w:r w:rsidRPr="003E5651">
        <w:rPr>
          <w:b/>
        </w:rPr>
        <w:t xml:space="preserve"> temperature</w:t>
      </w:r>
    </w:p>
    <w:p w14:paraId="3D9E4065" w14:textId="588F2C24" w:rsidR="00EC3056" w:rsidRDefault="00EC3056" w:rsidP="003E5651">
      <w:pPr>
        <w:ind w:left="360"/>
        <w:rPr>
          <w:b/>
        </w:rPr>
      </w:pPr>
    </w:p>
    <w:p w14:paraId="079D43FD" w14:textId="6F9BAC6D" w:rsidR="00EC3056" w:rsidRDefault="00EC3056" w:rsidP="00EC3056">
      <w:pPr>
        <w:rPr>
          <w:b/>
        </w:rPr>
      </w:pPr>
      <w:r>
        <w:rPr>
          <w:b/>
        </w:rPr>
        <w:t>Palpation</w:t>
      </w:r>
    </w:p>
    <w:p w14:paraId="28F2F1F7" w14:textId="4D71BFE8" w:rsidR="00EC3056" w:rsidRDefault="00EC3056" w:rsidP="00EC3056">
      <w:r>
        <w:rPr>
          <w:b/>
          <w:noProof/>
          <w:lang w:val="en-IE" w:eastAsia="en-IE"/>
        </w:rPr>
        <w:drawing>
          <wp:anchor distT="0" distB="0" distL="114300" distR="114300" simplePos="0" relativeHeight="251660288" behindDoc="0" locked="0" layoutInCell="1" allowOverlap="1" wp14:anchorId="6D35B26A" wp14:editId="1FDBFF66">
            <wp:simplePos x="0" y="0"/>
            <wp:positionH relativeFrom="margin">
              <wp:align>left</wp:align>
            </wp:positionH>
            <wp:positionV relativeFrom="paragraph">
              <wp:posOffset>64135</wp:posOffset>
            </wp:positionV>
            <wp:extent cx="1636965" cy="1704975"/>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mp Gradie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6965" cy="1704975"/>
                    </a:xfrm>
                    <a:prstGeom prst="rect">
                      <a:avLst/>
                    </a:prstGeom>
                  </pic:spPr>
                </pic:pic>
              </a:graphicData>
            </a:graphic>
          </wp:anchor>
        </w:drawing>
      </w:r>
    </w:p>
    <w:p w14:paraId="4232D745" w14:textId="5D34CB8D" w:rsidR="00EC3056" w:rsidRDefault="00EC3056" w:rsidP="00EC3056">
      <w:pPr>
        <w:rPr>
          <w:b/>
        </w:rPr>
      </w:pPr>
      <w:r>
        <w:t>Run the back of your hand proximally to distally along each leg (be sure to use the same hand and to check the same area on each leg – don’t compare the medial side of one leg to the lateral side of the other and don’t use both hands simultaneously!)</w:t>
      </w:r>
    </w:p>
    <w:p w14:paraId="14E3B18B" w14:textId="77777777" w:rsidR="00EC3056" w:rsidRDefault="00EC3056" w:rsidP="00EC3056">
      <w:r>
        <w:t>Is there a temperature gradient along the leg?</w:t>
      </w:r>
    </w:p>
    <w:p w14:paraId="7E1ED4AB" w14:textId="77777777" w:rsidR="00EC3056" w:rsidRDefault="00EC3056" w:rsidP="00EC3056">
      <w:r>
        <w:t>Is it equal both sides?</w:t>
      </w:r>
    </w:p>
    <w:p w14:paraId="19D1F59D" w14:textId="47FC237F" w:rsidR="00EC3056" w:rsidRDefault="00EC3056" w:rsidP="00EC3056">
      <w:pPr>
        <w:rPr>
          <w:b/>
        </w:rPr>
      </w:pPr>
    </w:p>
    <w:p w14:paraId="2EEA9BAD" w14:textId="0CC7FB93" w:rsidR="00EC3056" w:rsidRDefault="00EC3056" w:rsidP="00EC3056">
      <w:pPr>
        <w:rPr>
          <w:b/>
        </w:rPr>
      </w:pPr>
    </w:p>
    <w:p w14:paraId="6F0AE9E0" w14:textId="4CC41674" w:rsidR="0075236C" w:rsidRDefault="0075236C" w:rsidP="00EC3056">
      <w:pPr>
        <w:rPr>
          <w:b/>
        </w:rPr>
      </w:pPr>
    </w:p>
    <w:p w14:paraId="199E31BD" w14:textId="4F1536AB" w:rsidR="0075236C" w:rsidRPr="003E5651" w:rsidRDefault="0075236C" w:rsidP="00EC3056">
      <w:pPr>
        <w:rPr>
          <w:b/>
        </w:rPr>
      </w:pPr>
      <w:r>
        <w:rPr>
          <w:b/>
          <w:noProof/>
          <w:lang w:val="en-IE" w:eastAsia="en-IE"/>
        </w:rPr>
        <w:drawing>
          <wp:anchor distT="0" distB="0" distL="114300" distR="114300" simplePos="0" relativeHeight="251661312" behindDoc="0" locked="0" layoutInCell="1" allowOverlap="1" wp14:anchorId="0BD3997A" wp14:editId="28D61C5A">
            <wp:simplePos x="0" y="0"/>
            <wp:positionH relativeFrom="column">
              <wp:posOffset>0</wp:posOffset>
            </wp:positionH>
            <wp:positionV relativeFrom="paragraph">
              <wp:posOffset>0</wp:posOffset>
            </wp:positionV>
            <wp:extent cx="2247900" cy="2168205"/>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 Cap Refil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7900" cy="2168205"/>
                    </a:xfrm>
                    <a:prstGeom prst="rect">
                      <a:avLst/>
                    </a:prstGeom>
                  </pic:spPr>
                </pic:pic>
              </a:graphicData>
            </a:graphic>
          </wp:anchor>
        </w:drawing>
      </w:r>
    </w:p>
    <w:p w14:paraId="1DD5B09F" w14:textId="6033967D" w:rsidR="003E5651" w:rsidRDefault="0075236C" w:rsidP="00605B0C">
      <w:r>
        <w:t>Press the tip of each hallux firmly for five seconds and release</w:t>
      </w:r>
    </w:p>
    <w:p w14:paraId="5A143172" w14:textId="77777777" w:rsidR="0075236C" w:rsidRDefault="0075236C" w:rsidP="0075236C">
      <w:r>
        <w:t>What is the capillary refill time?</w:t>
      </w:r>
    </w:p>
    <w:p w14:paraId="53B9D49B" w14:textId="77777777" w:rsidR="0075236C" w:rsidRDefault="0075236C" w:rsidP="0075236C">
      <w:r>
        <w:t>Is it delayed (&gt;2 seconds)</w:t>
      </w:r>
    </w:p>
    <w:p w14:paraId="4B80559C" w14:textId="608691C3" w:rsidR="008762B5" w:rsidRDefault="0075236C" w:rsidP="0075236C">
      <w:r>
        <w:t>Is it equal bilaterally?</w:t>
      </w:r>
    </w:p>
    <w:p w14:paraId="2592C9B9" w14:textId="6D328932" w:rsidR="0075236C" w:rsidRDefault="0075236C" w:rsidP="0075236C"/>
    <w:p w14:paraId="46C6368E" w14:textId="5EEDC84A" w:rsidR="0075236C" w:rsidRDefault="0075236C" w:rsidP="0075236C"/>
    <w:p w14:paraId="6329A934" w14:textId="6AD6E5BF" w:rsidR="00000BCD" w:rsidRPr="00000BCD" w:rsidRDefault="00000BCD" w:rsidP="0075236C">
      <w:pPr>
        <w:rPr>
          <w:b/>
        </w:rPr>
      </w:pPr>
      <w:r>
        <w:rPr>
          <w:b/>
        </w:rPr>
        <w:t>Check pulses</w:t>
      </w:r>
    </w:p>
    <w:p w14:paraId="5EE6C471" w14:textId="40F7B813" w:rsidR="00600A57" w:rsidRDefault="00600A57" w:rsidP="00600A57">
      <w:r>
        <w:t xml:space="preserve">For each pulse: Present or absent? Normal volume or diminished? Equal bilaterally? Does the vessel feel soft or hard and chalky? Does it feel </w:t>
      </w:r>
      <w:proofErr w:type="spellStart"/>
      <w:r>
        <w:t>expansile</w:t>
      </w:r>
      <w:proofErr w:type="spellEnd"/>
      <w:r>
        <w:t xml:space="preserve"> i.e. aneurysmal?</w:t>
      </w:r>
    </w:p>
    <w:p w14:paraId="20D76BF0" w14:textId="213147E2" w:rsidR="006E60F4" w:rsidRDefault="006E60F4" w:rsidP="006E60F4">
      <w:pPr>
        <w:jc w:val="center"/>
      </w:pPr>
      <w:r>
        <w:t>START WITH THE FEMORAL PULSE AND WORK YOUR WAY DOWN THE LEG</w:t>
      </w:r>
    </w:p>
    <w:p w14:paraId="7A9F5C46" w14:textId="7C72E825" w:rsidR="00000BCD" w:rsidRPr="00000BCD" w:rsidRDefault="00000BCD" w:rsidP="006E60F4">
      <w:pPr>
        <w:jc w:val="center"/>
        <w:rPr>
          <w:b/>
        </w:rPr>
      </w:pPr>
      <w:r w:rsidRPr="00000BCD">
        <w:rPr>
          <w:b/>
        </w:rPr>
        <w:t>Inability to quickly locate the right spot to check for lower pulses wakes the examiners up to the fact that you have not practiced this enough – and often leads to a request to demonstrate the patient’s ankle reflux (another embarrassing marker of a practicing deficiency!!)</w:t>
      </w:r>
    </w:p>
    <w:p w14:paraId="5CE5A203" w14:textId="04E1F19E" w:rsidR="0075236C" w:rsidRPr="006E60F4" w:rsidRDefault="006E60F4" w:rsidP="006E60F4">
      <w:pPr>
        <w:rPr>
          <w:b/>
        </w:rPr>
      </w:pPr>
      <w:r>
        <w:rPr>
          <w:b/>
          <w:noProof/>
          <w:lang w:val="en-IE" w:eastAsia="en-IE"/>
        </w:rPr>
        <w:drawing>
          <wp:anchor distT="0" distB="0" distL="114300" distR="114300" simplePos="0" relativeHeight="251662336" behindDoc="0" locked="0" layoutInCell="1" allowOverlap="1" wp14:anchorId="6672B5EE" wp14:editId="3C07D653">
            <wp:simplePos x="0" y="0"/>
            <wp:positionH relativeFrom="column">
              <wp:posOffset>0</wp:posOffset>
            </wp:positionH>
            <wp:positionV relativeFrom="paragraph">
              <wp:posOffset>4445</wp:posOffset>
            </wp:positionV>
            <wp:extent cx="2239072" cy="2209800"/>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rface marking femoral puls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39072" cy="2209800"/>
                    </a:xfrm>
                    <a:prstGeom prst="rect">
                      <a:avLst/>
                    </a:prstGeom>
                  </pic:spPr>
                </pic:pic>
              </a:graphicData>
            </a:graphic>
          </wp:anchor>
        </w:drawing>
      </w:r>
    </w:p>
    <w:p w14:paraId="73B697EE" w14:textId="77777777" w:rsidR="00000BCD" w:rsidRDefault="00000BCD" w:rsidP="00000BCD">
      <w:r>
        <w:t xml:space="preserve">   </w:t>
      </w:r>
      <w:r>
        <w:rPr>
          <w:b/>
        </w:rPr>
        <w:t xml:space="preserve">Femoral Pulse: </w:t>
      </w:r>
      <w:r>
        <w:t>Surface marking: midpoint between anterior superior iliac spine and symphysis pubis i.e. the mid0inguinal point (this is different to the mid-point of the inguinal ligament – surgical examiners love to ask you to explain the difference!!)</w:t>
      </w:r>
    </w:p>
    <w:p w14:paraId="0C164CB1" w14:textId="3EEF7C4C" w:rsidR="0075236C" w:rsidRDefault="0075236C" w:rsidP="0075236C"/>
    <w:p w14:paraId="04804CC0" w14:textId="5F40DB36" w:rsidR="00000BCD" w:rsidRDefault="00000BCD" w:rsidP="0075236C"/>
    <w:p w14:paraId="5626858D" w14:textId="1EDE5162" w:rsidR="00000BCD" w:rsidRDefault="00000BCD" w:rsidP="0075236C"/>
    <w:p w14:paraId="51E4EA4D" w14:textId="55FD73AC" w:rsidR="00000BCD" w:rsidRDefault="00000BCD" w:rsidP="0075236C"/>
    <w:p w14:paraId="7A481C8E" w14:textId="77777777" w:rsidR="00000BCD" w:rsidRDefault="00000BCD" w:rsidP="00000BCD">
      <w:r>
        <w:rPr>
          <w:b/>
        </w:rPr>
        <w:t xml:space="preserve">Popliteal Pulse: </w:t>
      </w:r>
      <w:r>
        <w:t xml:space="preserve">Ask the patient to flex their knee to 90 degrees, place your thumbs on the anterior </w:t>
      </w:r>
      <w:proofErr w:type="spellStart"/>
      <w:r>
        <w:t>tibial</w:t>
      </w:r>
      <w:proofErr w:type="spellEnd"/>
      <w:r>
        <w:t xml:space="preserve"> tuberosity and all your fingers between the heads of gastrocnemius</w:t>
      </w:r>
    </w:p>
    <w:p w14:paraId="774B764E" w14:textId="3802E7F3" w:rsidR="00000BCD" w:rsidRDefault="00000BCD" w:rsidP="0075236C">
      <w:pPr>
        <w:rPr>
          <w:b/>
        </w:rPr>
      </w:pPr>
    </w:p>
    <w:p w14:paraId="62891EC8" w14:textId="416EBFC3" w:rsidR="00000BCD" w:rsidRDefault="00000BCD" w:rsidP="0075236C">
      <w:pPr>
        <w:rPr>
          <w:b/>
        </w:rPr>
      </w:pPr>
    </w:p>
    <w:p w14:paraId="50BF8543" w14:textId="5E684AFB" w:rsidR="00000BCD" w:rsidRDefault="00000BCD" w:rsidP="0075236C">
      <w:pPr>
        <w:rPr>
          <w:b/>
        </w:rPr>
      </w:pPr>
    </w:p>
    <w:p w14:paraId="621171BF" w14:textId="5245A22C" w:rsidR="00000BCD" w:rsidRDefault="00000BCD" w:rsidP="0075236C">
      <w:pPr>
        <w:rPr>
          <w:b/>
        </w:rPr>
      </w:pPr>
    </w:p>
    <w:p w14:paraId="546B6081" w14:textId="36620BA2" w:rsidR="00000BCD" w:rsidRDefault="00000BCD" w:rsidP="0075236C">
      <w:pPr>
        <w:rPr>
          <w:b/>
        </w:rPr>
      </w:pPr>
    </w:p>
    <w:p w14:paraId="6A65065D" w14:textId="40B206AF" w:rsidR="00000BCD" w:rsidRDefault="00000BCD" w:rsidP="0075236C">
      <w:pPr>
        <w:rPr>
          <w:b/>
        </w:rPr>
      </w:pPr>
    </w:p>
    <w:p w14:paraId="08B74CCE" w14:textId="587ACB6A" w:rsidR="00000BCD" w:rsidRDefault="00000BCD" w:rsidP="0075236C">
      <w:pPr>
        <w:rPr>
          <w:b/>
        </w:rPr>
      </w:pPr>
    </w:p>
    <w:p w14:paraId="73B6AFDD" w14:textId="07D88E5F" w:rsidR="00000BCD" w:rsidRDefault="00000BCD" w:rsidP="00000BCD">
      <w:r>
        <w:rPr>
          <w:b/>
          <w:noProof/>
          <w:lang w:val="en-IE" w:eastAsia="en-IE"/>
        </w:rPr>
        <w:drawing>
          <wp:anchor distT="0" distB="0" distL="114300" distR="114300" simplePos="0" relativeHeight="251663360" behindDoc="0" locked="0" layoutInCell="1" allowOverlap="1" wp14:anchorId="59FD7789" wp14:editId="3598EEEF">
            <wp:simplePos x="0" y="0"/>
            <wp:positionH relativeFrom="margin">
              <wp:align>left</wp:align>
            </wp:positionH>
            <wp:positionV relativeFrom="paragraph">
              <wp:posOffset>9525</wp:posOffset>
            </wp:positionV>
            <wp:extent cx="2066925" cy="221742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P surface markin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6925" cy="2217420"/>
                    </a:xfrm>
                    <a:prstGeom prst="rect">
                      <a:avLst/>
                    </a:prstGeom>
                  </pic:spPr>
                </pic:pic>
              </a:graphicData>
            </a:graphic>
          </wp:anchor>
        </w:drawing>
      </w:r>
      <w:r>
        <w:rPr>
          <w:b/>
        </w:rPr>
        <w:t xml:space="preserve">Dorsalis </w:t>
      </w:r>
      <w:proofErr w:type="spellStart"/>
      <w:r>
        <w:rPr>
          <w:b/>
        </w:rPr>
        <w:t>Pedis</w:t>
      </w:r>
      <w:proofErr w:type="spellEnd"/>
      <w:r>
        <w:rPr>
          <w:b/>
        </w:rPr>
        <w:t xml:space="preserve">: </w:t>
      </w:r>
      <w:r>
        <w:t>Draw a line between the two malleoli, connect the midpoint of this line to the first web-space – the DP pulse should be in the mid-third of the line lateral to the extensor halluces longus tendon.  It is impalpable in 15% of the normal population</w:t>
      </w:r>
    </w:p>
    <w:p w14:paraId="3B051C32" w14:textId="368D16E8" w:rsidR="00000BCD" w:rsidRDefault="00000BCD" w:rsidP="0075236C">
      <w:pPr>
        <w:rPr>
          <w:b/>
        </w:rPr>
      </w:pPr>
    </w:p>
    <w:p w14:paraId="26DC111C" w14:textId="0086502A" w:rsidR="00000BCD" w:rsidRDefault="00000BCD" w:rsidP="0075236C">
      <w:pPr>
        <w:rPr>
          <w:b/>
        </w:rPr>
      </w:pPr>
    </w:p>
    <w:p w14:paraId="3BBE11A8" w14:textId="05B82EEE" w:rsidR="00000BCD" w:rsidRDefault="00000BCD" w:rsidP="0075236C">
      <w:pPr>
        <w:rPr>
          <w:b/>
        </w:rPr>
      </w:pPr>
    </w:p>
    <w:p w14:paraId="05ED17B0" w14:textId="77777777" w:rsidR="00000BCD" w:rsidRDefault="00000BCD" w:rsidP="0075236C">
      <w:pPr>
        <w:rPr>
          <w:b/>
        </w:rPr>
      </w:pPr>
    </w:p>
    <w:p w14:paraId="768EF346" w14:textId="4188C612" w:rsidR="00000BCD" w:rsidRDefault="00000BCD" w:rsidP="0075236C">
      <w:pPr>
        <w:rPr>
          <w:b/>
        </w:rPr>
      </w:pPr>
      <w:r>
        <w:rPr>
          <w:b/>
          <w:noProof/>
          <w:lang w:val="en-IE" w:eastAsia="en-IE"/>
        </w:rPr>
        <w:drawing>
          <wp:anchor distT="0" distB="0" distL="114300" distR="114300" simplePos="0" relativeHeight="251664384" behindDoc="0" locked="0" layoutInCell="1" allowOverlap="1" wp14:anchorId="47CE12F2" wp14:editId="4A11B0B1">
            <wp:simplePos x="0" y="0"/>
            <wp:positionH relativeFrom="column">
              <wp:posOffset>0</wp:posOffset>
            </wp:positionH>
            <wp:positionV relativeFrom="paragraph">
              <wp:posOffset>-1905</wp:posOffset>
            </wp:positionV>
            <wp:extent cx="2114550" cy="2030446"/>
            <wp:effectExtent l="0" t="0" r="0" b="825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T Surface marking.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14550" cy="2030446"/>
                    </a:xfrm>
                    <a:prstGeom prst="rect">
                      <a:avLst/>
                    </a:prstGeom>
                  </pic:spPr>
                </pic:pic>
              </a:graphicData>
            </a:graphic>
          </wp:anchor>
        </w:drawing>
      </w:r>
    </w:p>
    <w:p w14:paraId="2CB5A946" w14:textId="61000796" w:rsidR="00000BCD" w:rsidRPr="00000BCD" w:rsidRDefault="00000BCD" w:rsidP="0075236C">
      <w:pPr>
        <w:rPr>
          <w:b/>
        </w:rPr>
      </w:pPr>
      <w:r>
        <w:rPr>
          <w:b/>
        </w:rPr>
        <w:t xml:space="preserve">Posterior </w:t>
      </w:r>
      <w:proofErr w:type="spellStart"/>
      <w:r>
        <w:rPr>
          <w:b/>
        </w:rPr>
        <w:t>Tibial</w:t>
      </w:r>
      <w:proofErr w:type="spellEnd"/>
      <w:r>
        <w:rPr>
          <w:b/>
        </w:rPr>
        <w:t xml:space="preserve">: </w:t>
      </w:r>
      <w:r>
        <w:t>Halfway along a line connecting the tip of the medial malleolus with the tip of the heel – again it is impalpable in about 15% of normal individuals</w:t>
      </w:r>
    </w:p>
    <w:p w14:paraId="4C57AB46" w14:textId="00ECC3F0" w:rsidR="00000BCD" w:rsidRDefault="00000BCD" w:rsidP="0075236C"/>
    <w:p w14:paraId="16256DE3" w14:textId="45A57F47" w:rsidR="00000BCD" w:rsidRDefault="00000BCD" w:rsidP="0075236C"/>
    <w:p w14:paraId="79109743" w14:textId="592FE0E7" w:rsidR="00000BCD" w:rsidRDefault="00000BCD" w:rsidP="0075236C"/>
    <w:p w14:paraId="1CD3EED6" w14:textId="6091E9C3" w:rsidR="00000BCD" w:rsidRDefault="00000BCD" w:rsidP="0075236C"/>
    <w:p w14:paraId="58C1CAA2" w14:textId="3E3EAC66" w:rsidR="00000BCD" w:rsidRDefault="003F1D65" w:rsidP="0075236C">
      <w:pPr>
        <w:rPr>
          <w:b/>
        </w:rPr>
      </w:pPr>
      <w:r>
        <w:rPr>
          <w:b/>
        </w:rPr>
        <w:t>Percussion</w:t>
      </w:r>
    </w:p>
    <w:p w14:paraId="0568A38B" w14:textId="1C5E67F8" w:rsidR="003F1D65" w:rsidRDefault="003F1D65" w:rsidP="0075236C">
      <w:r w:rsidRPr="003F1D65">
        <w:t>Nothing to percuss on peripheral vascular examination</w:t>
      </w:r>
    </w:p>
    <w:p w14:paraId="6CC76424" w14:textId="6D88E7C4" w:rsidR="003F1D65" w:rsidRDefault="003F1D65" w:rsidP="0075236C">
      <w:pPr>
        <w:rPr>
          <w:b/>
        </w:rPr>
      </w:pPr>
      <w:r>
        <w:rPr>
          <w:b/>
        </w:rPr>
        <w:t>Auscultation</w:t>
      </w:r>
    </w:p>
    <w:p w14:paraId="38302B29" w14:textId="3609A2FF" w:rsidR="003F1D65" w:rsidRDefault="003F1D65" w:rsidP="0075236C">
      <w:r>
        <w:t>Use your stethoscope to listen for bruits – renal arteries and each lower limb pulse</w:t>
      </w:r>
    </w:p>
    <w:p w14:paraId="2ABEF14C" w14:textId="45F771DC" w:rsidR="003F1D65" w:rsidRDefault="003F1D65" w:rsidP="0075236C">
      <w:pPr>
        <w:rPr>
          <w:b/>
        </w:rPr>
      </w:pPr>
      <w:r>
        <w:rPr>
          <w:b/>
        </w:rPr>
        <w:t>Special Maneuvers</w:t>
      </w:r>
    </w:p>
    <w:p w14:paraId="61A9C26E" w14:textId="77777777" w:rsidR="003F1D65" w:rsidRDefault="003F1D65" w:rsidP="003F1D65">
      <w:r>
        <w:rPr>
          <w:b/>
          <w:noProof/>
          <w:lang w:val="en-IE" w:eastAsia="en-IE"/>
        </w:rPr>
        <w:drawing>
          <wp:anchor distT="0" distB="0" distL="114300" distR="114300" simplePos="0" relativeHeight="251665408" behindDoc="0" locked="0" layoutInCell="1" allowOverlap="1" wp14:anchorId="7B9EBE8A" wp14:editId="7C0A856B">
            <wp:simplePos x="0" y="0"/>
            <wp:positionH relativeFrom="column">
              <wp:posOffset>0</wp:posOffset>
            </wp:positionH>
            <wp:positionV relativeFrom="paragraph">
              <wp:posOffset>2540</wp:posOffset>
            </wp:positionV>
            <wp:extent cx="1781175" cy="185498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g elevatio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81175" cy="1854980"/>
                    </a:xfrm>
                    <a:prstGeom prst="rect">
                      <a:avLst/>
                    </a:prstGeom>
                  </pic:spPr>
                </pic:pic>
              </a:graphicData>
            </a:graphic>
          </wp:anchor>
        </w:drawing>
      </w:r>
      <w:proofErr w:type="spellStart"/>
      <w:r>
        <w:rPr>
          <w:b/>
        </w:rPr>
        <w:t>Buerger’s</w:t>
      </w:r>
      <w:proofErr w:type="spellEnd"/>
      <w:r>
        <w:rPr>
          <w:b/>
        </w:rPr>
        <w:t xml:space="preserve"> Angle: </w:t>
      </w:r>
      <w:r>
        <w:t>Elevate the leg until the foot starts to become pale</w:t>
      </w:r>
    </w:p>
    <w:p w14:paraId="10031C80" w14:textId="77777777" w:rsidR="003F1D65" w:rsidRDefault="003F1D65" w:rsidP="003F1D65">
      <w:r>
        <w:t xml:space="preserve">The angle between leg and bed is called </w:t>
      </w:r>
      <w:proofErr w:type="spellStart"/>
      <w:r>
        <w:t>Buerger’s</w:t>
      </w:r>
      <w:proofErr w:type="spellEnd"/>
      <w:r>
        <w:t xml:space="preserve"> angle – anything less than 45 degrees is abnormal</w:t>
      </w:r>
    </w:p>
    <w:p w14:paraId="75E2039D" w14:textId="77777777" w:rsidR="003F1D65" w:rsidRDefault="003F1D65" w:rsidP="003F1D65">
      <w:r>
        <w:t>While the leg is elevated look for venous guttering – if present, it suggests that the arterial flow into the foot is not sufficient to keep the veins full</w:t>
      </w:r>
    </w:p>
    <w:p w14:paraId="6D1C66A4" w14:textId="7AB1A4E7" w:rsidR="003F1D65" w:rsidRDefault="003F1D65" w:rsidP="0075236C">
      <w:pPr>
        <w:rPr>
          <w:b/>
        </w:rPr>
      </w:pPr>
    </w:p>
    <w:p w14:paraId="0C103053" w14:textId="36532E65" w:rsidR="003F1D65" w:rsidRDefault="003F1D65" w:rsidP="0075236C">
      <w:pPr>
        <w:rPr>
          <w:b/>
        </w:rPr>
      </w:pPr>
      <w:proofErr w:type="spellStart"/>
      <w:r>
        <w:rPr>
          <w:b/>
        </w:rPr>
        <w:lastRenderedPageBreak/>
        <w:t>Buerger’s</w:t>
      </w:r>
      <w:proofErr w:type="spellEnd"/>
      <w:r>
        <w:rPr>
          <w:b/>
        </w:rPr>
        <w:t xml:space="preserve"> Test: </w:t>
      </w:r>
      <w:r>
        <w:t>Then ask the patient to sit and swing the leg over the edge of the bed</w:t>
      </w:r>
      <w:r w:rsidR="006230D2">
        <w:t xml:space="preserve">. Does it turn very red after a minute or so?  If yes = reactive </w:t>
      </w:r>
      <w:proofErr w:type="spellStart"/>
      <w:r w:rsidR="006230D2">
        <w:t>hyperaemia</w:t>
      </w:r>
      <w:proofErr w:type="spellEnd"/>
      <w:r w:rsidR="006230D2">
        <w:t xml:space="preserve"> and a positive </w:t>
      </w:r>
      <w:proofErr w:type="spellStart"/>
      <w:r w:rsidR="006230D2">
        <w:t>Buerger’s</w:t>
      </w:r>
      <w:proofErr w:type="spellEnd"/>
      <w:r w:rsidR="006230D2">
        <w:t xml:space="preserve"> TEST (note there is </w:t>
      </w:r>
      <w:proofErr w:type="spellStart"/>
      <w:r w:rsidR="006230D2">
        <w:t>Buerger’s</w:t>
      </w:r>
      <w:proofErr w:type="spellEnd"/>
      <w:r w:rsidR="006230D2">
        <w:t xml:space="preserve"> angle AND </w:t>
      </w:r>
      <w:proofErr w:type="spellStart"/>
      <w:r w:rsidR="006230D2">
        <w:t>Buerger’s</w:t>
      </w:r>
      <w:proofErr w:type="spellEnd"/>
      <w:r w:rsidR="006230D2">
        <w:t xml:space="preserve"> test – they are not the same thing!)</w:t>
      </w:r>
    </w:p>
    <w:p w14:paraId="38C0750F" w14:textId="30279AC8" w:rsidR="003F1D65" w:rsidRDefault="003F1D65" w:rsidP="0075236C"/>
    <w:p w14:paraId="425EAD3A" w14:textId="00C26F86" w:rsidR="00686012" w:rsidRDefault="00686012"/>
    <w:sectPr w:rsidR="00686012">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87C72" w14:textId="77777777" w:rsidR="00BC67BE" w:rsidRDefault="00BC67BE" w:rsidP="00BC67BE">
      <w:pPr>
        <w:spacing w:after="0" w:line="240" w:lineRule="auto"/>
      </w:pPr>
      <w:r>
        <w:separator/>
      </w:r>
    </w:p>
  </w:endnote>
  <w:endnote w:type="continuationSeparator" w:id="0">
    <w:p w14:paraId="38E7F162" w14:textId="77777777" w:rsidR="00BC67BE" w:rsidRDefault="00BC67BE" w:rsidP="00BC6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2330E" w14:textId="48834390" w:rsidR="00BC67BE" w:rsidRDefault="00BC67BE">
    <w:pPr>
      <w:pStyle w:val="Footer"/>
    </w:pPr>
    <w:r>
      <w:t>Last revised 2</w:t>
    </w:r>
    <w:r w:rsidRPr="00BC67BE">
      <w:rPr>
        <w:vertAlign w:val="superscript"/>
      </w:rPr>
      <w:t>nd</w:t>
    </w:r>
    <w:r>
      <w:t xml:space="preserve"> 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EA328" w14:textId="77777777" w:rsidR="00BC67BE" w:rsidRDefault="00BC67BE" w:rsidP="00BC67BE">
      <w:pPr>
        <w:spacing w:after="0" w:line="240" w:lineRule="auto"/>
      </w:pPr>
      <w:r>
        <w:separator/>
      </w:r>
    </w:p>
  </w:footnote>
  <w:footnote w:type="continuationSeparator" w:id="0">
    <w:p w14:paraId="79A6F695" w14:textId="77777777" w:rsidR="00BC67BE" w:rsidRDefault="00BC67BE" w:rsidP="00BC6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80A9A" w14:textId="77777777" w:rsidR="00BC67BE" w:rsidRDefault="00BC67BE" w:rsidP="00BC67BE">
    <w:pPr>
      <w:rPr>
        <w:b/>
        <w:bCs/>
        <w:lang w:val="en-GB"/>
      </w:rPr>
    </w:pPr>
    <w:r>
      <w:rPr>
        <w:noProof/>
        <w:lang w:eastAsia="en-IE"/>
      </w:rPr>
      <w:drawing>
        <wp:anchor distT="0" distB="0" distL="114300" distR="114300" simplePos="0" relativeHeight="251659264" behindDoc="1" locked="0" layoutInCell="1" allowOverlap="1" wp14:anchorId="6F029C13" wp14:editId="522A7E5C">
          <wp:simplePos x="0" y="0"/>
          <wp:positionH relativeFrom="column">
            <wp:posOffset>-638175</wp:posOffset>
          </wp:positionH>
          <wp:positionV relativeFrom="paragraph">
            <wp:posOffset>7620</wp:posOffset>
          </wp:positionV>
          <wp:extent cx="342900" cy="547730"/>
          <wp:effectExtent l="0" t="0" r="0" b="5080"/>
          <wp:wrapTight wrapText="bothSides">
            <wp:wrapPolygon edited="0">
              <wp:start x="0" y="0"/>
              <wp:lineTo x="0" y="21049"/>
              <wp:lineTo x="20400" y="21049"/>
              <wp:lineTo x="2040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_1937313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2900" cy="547730"/>
                  </a:xfrm>
                  <a:prstGeom prst="rect">
                    <a:avLst/>
                  </a:prstGeom>
                </pic:spPr>
              </pic:pic>
            </a:graphicData>
          </a:graphic>
        </wp:anchor>
      </w:drawing>
    </w:r>
    <w:r>
      <w:rPr>
        <w:b/>
        <w:bCs/>
        <w:lang w:val="en-GB"/>
      </w:rPr>
      <w:t xml:space="preserve">PROF WALSH’S VASCULAR SURVIVAL GUIDE </w:t>
    </w:r>
  </w:p>
  <w:p w14:paraId="1D9B6F1E" w14:textId="77777777" w:rsidR="00BC67BE" w:rsidRDefault="00BC67BE" w:rsidP="00BC67BE">
    <w:pPr>
      <w:rPr>
        <w:rStyle w:val="normaltextrun"/>
        <w:rFonts w:ascii="Calibri" w:hAnsi="Calibri" w:cs="Calibri"/>
        <w:b/>
        <w:bCs/>
        <w:color w:val="000000"/>
        <w:bdr w:val="none" w:sz="0" w:space="0" w:color="auto" w:frame="1"/>
      </w:rPr>
    </w:pPr>
    <w:hyperlink r:id="rId2" w:history="1">
      <w:r w:rsidRPr="00865911">
        <w:rPr>
          <w:rStyle w:val="Hyperlink"/>
          <w:rFonts w:ascii="Calibri" w:hAnsi="Calibri" w:cs="Calibri"/>
          <w:b/>
          <w:bCs/>
          <w:bdr w:val="none" w:sz="0" w:space="0" w:color="auto" w:frame="1"/>
        </w:rPr>
        <w:t>https://www.youtube.com/channel/UCLK2lieMh3x1oiZsBBZawzg</w:t>
      </w:r>
    </w:hyperlink>
  </w:p>
  <w:p w14:paraId="714D7E41" w14:textId="77777777" w:rsidR="00BC67BE" w:rsidRDefault="00BC6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13335"/>
    <w:multiLevelType w:val="hybridMultilevel"/>
    <w:tmpl w:val="893A0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A4BB522-48C6-4158-8F51-5909BD2C934F}"/>
    <w:docVar w:name="dgnword-eventsink" w:val="667411024"/>
  </w:docVars>
  <w:rsids>
    <w:rsidRoot w:val="008F1565"/>
    <w:rsid w:val="00000BCD"/>
    <w:rsid w:val="00147F03"/>
    <w:rsid w:val="003E5651"/>
    <w:rsid w:val="003F1D65"/>
    <w:rsid w:val="004F7D24"/>
    <w:rsid w:val="0057438E"/>
    <w:rsid w:val="00600A57"/>
    <w:rsid w:val="00605B0C"/>
    <w:rsid w:val="006230D2"/>
    <w:rsid w:val="00686012"/>
    <w:rsid w:val="006C4529"/>
    <w:rsid w:val="006C469D"/>
    <w:rsid w:val="006E60F4"/>
    <w:rsid w:val="0075236C"/>
    <w:rsid w:val="007537A9"/>
    <w:rsid w:val="007F1904"/>
    <w:rsid w:val="008762B5"/>
    <w:rsid w:val="008F1565"/>
    <w:rsid w:val="00BC67BE"/>
    <w:rsid w:val="00C14092"/>
    <w:rsid w:val="00D068A1"/>
    <w:rsid w:val="00D27845"/>
    <w:rsid w:val="00DF57C5"/>
    <w:rsid w:val="00EC3056"/>
    <w:rsid w:val="00F437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AC91"/>
  <w15:docId w15:val="{BCB0492F-2D81-483D-9CA5-2CBCE06F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F03"/>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7F0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651"/>
    <w:pPr>
      <w:ind w:left="720"/>
      <w:contextualSpacing/>
    </w:pPr>
  </w:style>
  <w:style w:type="character" w:customStyle="1" w:styleId="normaltextrun">
    <w:name w:val="normaltextrun"/>
    <w:basedOn w:val="DefaultParagraphFont"/>
    <w:rsid w:val="006C4529"/>
  </w:style>
  <w:style w:type="character" w:styleId="Hyperlink">
    <w:name w:val="Hyperlink"/>
    <w:basedOn w:val="DefaultParagraphFont"/>
    <w:uiPriority w:val="99"/>
    <w:unhideWhenUsed/>
    <w:rsid w:val="006C4529"/>
    <w:rPr>
      <w:color w:val="0000FF" w:themeColor="hyperlink"/>
      <w:u w:val="single"/>
    </w:rPr>
  </w:style>
  <w:style w:type="paragraph" w:styleId="Header">
    <w:name w:val="header"/>
    <w:basedOn w:val="Normal"/>
    <w:link w:val="HeaderChar"/>
    <w:uiPriority w:val="99"/>
    <w:unhideWhenUsed/>
    <w:rsid w:val="00BC6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7BE"/>
    <w:rPr>
      <w:lang w:val="en-US"/>
    </w:rPr>
  </w:style>
  <w:style w:type="paragraph" w:styleId="Footer">
    <w:name w:val="footer"/>
    <w:basedOn w:val="Normal"/>
    <w:link w:val="FooterChar"/>
    <w:uiPriority w:val="99"/>
    <w:unhideWhenUsed/>
    <w:rsid w:val="00BC6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7B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hyperlink" Target="https://www.youtube.com/channel/UCLK2lieMh3x1oiZsBBZawzg" TargetMode="External"/><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BF8410066A0E4E9BCF0B4256954889" ma:contentTypeVersion="11" ma:contentTypeDescription="Create a new document." ma:contentTypeScope="" ma:versionID="7c1ef906222063c0168e317c80456909">
  <xsd:schema xmlns:xsd="http://www.w3.org/2001/XMLSchema" xmlns:xs="http://www.w3.org/2001/XMLSchema" xmlns:p="http://schemas.microsoft.com/office/2006/metadata/properties" xmlns:ns3="4c366f85-c20a-4052-8b84-670f71c520e9" targetNamespace="http://schemas.microsoft.com/office/2006/metadata/properties" ma:root="true" ma:fieldsID="044e005ef06adabeb8cf4622da65c432" ns3:_="">
    <xsd:import namespace="4c366f85-c20a-4052-8b84-670f71c520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66f85-c20a-4052-8b84-670f71c520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97191-B523-493E-BCDD-DA0ED525EB77}">
  <ds:schemaRefs>
    <ds:schemaRef ds:uri="4c366f85-c20a-4052-8b84-670f71c520e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0DAEEF4-E016-4266-8A90-953FB9D82C29}">
  <ds:schemaRefs>
    <ds:schemaRef ds:uri="http://schemas.microsoft.com/sharepoint/v3/contenttype/forms"/>
  </ds:schemaRefs>
</ds:datastoreItem>
</file>

<file path=customXml/itemProps3.xml><?xml version="1.0" encoding="utf-8"?>
<ds:datastoreItem xmlns:ds="http://schemas.openxmlformats.org/officeDocument/2006/customXml" ds:itemID="{DA0CB414-87B9-4B7E-B9D5-0F2A56BF1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66f85-c20a-4052-8b84-670f71c52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6542</TotalTime>
  <Pages>6</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NUIG</dc:creator>
  <cp:keywords/>
  <dc:description/>
  <cp:lastModifiedBy>Walsh, Stewart Redmond</cp:lastModifiedBy>
  <cp:revision>5</cp:revision>
  <dcterms:created xsi:type="dcterms:W3CDTF">2021-08-17T11:49:00Z</dcterms:created>
  <dcterms:modified xsi:type="dcterms:W3CDTF">2021-09-20T17:22:00Z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0x01010084BF8410066A0E4E9BCF0B4256954889</vt:lpwstr>
  </property>
  <property fmtid="{D5CDD505-2E9C-101B-9397-08002B2CF9AE}" pid="3" name="_MarkAsFinal">
    <vt:bool>true</vt:bool>
  </property>
</Properties>
</file>