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5D036" w14:textId="75D6FA8B" w:rsidR="00FE257F" w:rsidRDefault="002B7386">
      <w:pPr>
        <w:rPr>
          <w:b/>
        </w:rPr>
      </w:pPr>
      <w:r>
        <w:rPr>
          <w:b/>
        </w:rPr>
        <w:t>MS 32</w:t>
      </w:r>
      <w:r w:rsidR="00BA245C">
        <w:rPr>
          <w:b/>
        </w:rPr>
        <w:tab/>
      </w:r>
      <w:r>
        <w:rPr>
          <w:b/>
        </w:rPr>
        <w:t>LOW URINE OUTPUT</w:t>
      </w:r>
    </w:p>
    <w:p w14:paraId="7A9CB8F2" w14:textId="473BC79C" w:rsidR="00FD6300" w:rsidRDefault="002B7386">
      <w:pPr>
        <w:rPr>
          <w:b/>
        </w:rPr>
      </w:pPr>
      <w:r>
        <w:rPr>
          <w:b/>
        </w:rPr>
        <w:t>Definition</w:t>
      </w:r>
    </w:p>
    <w:p w14:paraId="5B65783F" w14:textId="563A4063" w:rsidR="002B7386" w:rsidRDefault="002B7386">
      <w:r>
        <w:t xml:space="preserve">Technically, urine output &gt;80mls but &lt;400 </w:t>
      </w:r>
      <w:proofErr w:type="spellStart"/>
      <w:r>
        <w:t>mls</w:t>
      </w:r>
      <w:proofErr w:type="spellEnd"/>
      <w:r>
        <w:t xml:space="preserve"> / 24 hours</w:t>
      </w:r>
    </w:p>
    <w:p w14:paraId="13C4F799" w14:textId="0406D109" w:rsidR="002B7386" w:rsidRDefault="002B7386">
      <w:r>
        <w:t xml:space="preserve">0.5 </w:t>
      </w:r>
      <w:proofErr w:type="spellStart"/>
      <w:r>
        <w:t>mls</w:t>
      </w:r>
      <w:proofErr w:type="spellEnd"/>
      <w:r>
        <w:t xml:space="preserve"> / kg / he often used</w:t>
      </w:r>
    </w:p>
    <w:p w14:paraId="148DFDF2" w14:textId="1812E623" w:rsidR="002B7386" w:rsidRDefault="002B7386">
      <w:r>
        <w:t>UOP &lt; 30mls / hr in two consecutive hours usually triggers a call</w:t>
      </w:r>
    </w:p>
    <w:p w14:paraId="281389C8" w14:textId="4F0F4E27" w:rsidR="002B7386" w:rsidRDefault="002B7386">
      <w:pPr>
        <w:rPr>
          <w:b/>
        </w:rPr>
      </w:pPr>
      <w:r>
        <w:rPr>
          <w:b/>
        </w:rPr>
        <w:t>Physiology</w:t>
      </w:r>
    </w:p>
    <w:p w14:paraId="193617E5" w14:textId="661DDD42" w:rsidR="002B7386" w:rsidRDefault="002B7386">
      <w:r>
        <w:t>Surgery – abnormal fluid losses and bleeding</w:t>
      </w:r>
    </w:p>
    <w:p w14:paraId="22BE2577" w14:textId="1FF17C8F" w:rsidR="002B7386" w:rsidRDefault="002B7386">
      <w:r>
        <w:t>Stress response (surgery or illness)</w:t>
      </w:r>
    </w:p>
    <w:p w14:paraId="12EF6AE6" w14:textId="64DBE963" w:rsidR="002B7386" w:rsidRDefault="002B7386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E30BF9" wp14:editId="67BDEBC7">
                <wp:simplePos x="0" y="0"/>
                <wp:positionH relativeFrom="column">
                  <wp:posOffset>1800225</wp:posOffset>
                </wp:positionH>
                <wp:positionV relativeFrom="paragraph">
                  <wp:posOffset>285115</wp:posOffset>
                </wp:positionV>
                <wp:extent cx="219075" cy="114300"/>
                <wp:effectExtent l="38100" t="19050" r="28575" b="19050"/>
                <wp:wrapNone/>
                <wp:docPr id="4" name="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9C668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" o:spid="_x0000_s1026" type="#_x0000_t68" style="position:absolute;margin-left:141.75pt;margin-top:22.45pt;width:17.25pt;height: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" adj="10800" fillcolor="#5b9bd5 [3204]" strokecolor="#1f4d78 [1604]" strokeweight="1pt"/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6A7749" wp14:editId="31A16D92">
                <wp:simplePos x="0" y="0"/>
                <wp:positionH relativeFrom="column">
                  <wp:posOffset>1266825</wp:posOffset>
                </wp:positionH>
                <wp:positionV relativeFrom="paragraph">
                  <wp:posOffset>9525</wp:posOffset>
                </wp:positionV>
                <wp:extent cx="219075" cy="114300"/>
                <wp:effectExtent l="38100" t="19050" r="28575" b="19050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D728" id="Up Arrow 3" o:spid="_x0000_s1026" type="#_x0000_t68" style="position:absolute;margin-left:99.75pt;margin-top:.75pt;width:17.25pt;height: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" adj="10800" fillcolor="#5b9bd5 [3204]" strokecolor="#1f4d78 [1604]" strokeweight="1pt"/>
            </w:pict>
          </mc:Fallback>
        </mc:AlternateContent>
      </w:r>
      <w:r>
        <w:tab/>
        <w:t>Aldosterone</w:t>
      </w:r>
    </w:p>
    <w:p w14:paraId="59F010C8" w14:textId="77777777" w:rsidR="00FA0A70" w:rsidRDefault="002B7386">
      <w:r>
        <w:tab/>
        <w:t xml:space="preserve">Antidiuretic hormone </w:t>
      </w:r>
    </w:p>
    <w:p w14:paraId="0E444F39" w14:textId="768A1E9C" w:rsidR="002B7386" w:rsidRPr="002B7386" w:rsidRDefault="00FA0A70">
      <w:pPr>
        <w:rPr>
          <w:b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BC53F75" wp14:editId="736886B4">
                <wp:simplePos x="0" y="0"/>
                <wp:positionH relativeFrom="column">
                  <wp:posOffset>1314450</wp:posOffset>
                </wp:positionH>
                <wp:positionV relativeFrom="paragraph">
                  <wp:posOffset>38735</wp:posOffset>
                </wp:positionV>
                <wp:extent cx="3031490" cy="257175"/>
                <wp:effectExtent l="0" t="0" r="1651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4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1032" w14:textId="5D3C4526" w:rsidR="00FA0A70" w:rsidRDefault="00FA0A70" w:rsidP="00FA0A70">
                            <w:pPr>
                              <w:jc w:val="center"/>
                            </w:pPr>
                            <w:r>
                              <w:t>NEVER ASSUME IT IS PHYSIOLOGICAL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53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5pt;margin-top:3.05pt;width:238.7pt;height:20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HQJAIAAEYEAAAOAAAAZHJzL2Uyb0RvYy54bWysU9uO2yAQfa/Uf0C8N75s0my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">
                <v:textbox>
                  <w:txbxContent>
                    <w:p w14:paraId="66251032" w14:textId="5D3C4526" w:rsidR="00FA0A70" w:rsidRDefault="00FA0A70" w:rsidP="00FA0A70">
                      <w:pPr>
                        <w:jc w:val="center"/>
                      </w:pPr>
                      <w:r>
                        <w:t>NEVER ASSUME IT IS PHYSIOLOGICAL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386">
        <w:t xml:space="preserve"> </w:t>
      </w:r>
    </w:p>
    <w:p w14:paraId="1B7C7B12" w14:textId="72C61BC9" w:rsidR="00FC7FE0" w:rsidRDefault="00FC7FE0"/>
    <w:p w14:paraId="3524D57F" w14:textId="5DFD7334" w:rsidR="00A24698" w:rsidRDefault="00A24698">
      <w:pPr>
        <w:rPr>
          <w:b/>
        </w:rPr>
      </w:pPr>
      <w:r>
        <w:rPr>
          <w:b/>
        </w:rPr>
        <w:t>Causes</w:t>
      </w:r>
    </w:p>
    <w:p w14:paraId="5F398295" w14:textId="0B881F03" w:rsidR="00A24698" w:rsidRDefault="00A24698">
      <w:pPr>
        <w:rPr>
          <w:i/>
        </w:rPr>
      </w:pPr>
      <w:r>
        <w:rPr>
          <w:i/>
        </w:rPr>
        <w:t>Pre-renal</w:t>
      </w:r>
    </w:p>
    <w:p w14:paraId="001A6F7D" w14:textId="4ECC0732" w:rsidR="00A24698" w:rsidRDefault="00A24698" w:rsidP="00A24698">
      <w:pPr>
        <w:ind w:left="720"/>
      </w:pPr>
      <w:r>
        <w:t xml:space="preserve">Anything causing renal </w:t>
      </w:r>
      <w:proofErr w:type="spellStart"/>
      <w:r>
        <w:t>hypoperfusion</w:t>
      </w:r>
      <w:proofErr w:type="spellEnd"/>
      <w:r>
        <w:t xml:space="preserve"> – dehydration, sepsis, bleeding, heart failure, </w:t>
      </w:r>
    </w:p>
    <w:p w14:paraId="043CF37E" w14:textId="59232765" w:rsidR="00A24698" w:rsidRDefault="00A24698" w:rsidP="00A24698">
      <w:pPr>
        <w:rPr>
          <w:i/>
        </w:rPr>
      </w:pPr>
      <w:r>
        <w:rPr>
          <w:i/>
        </w:rPr>
        <w:t>Renal</w:t>
      </w:r>
    </w:p>
    <w:p w14:paraId="34AB255C" w14:textId="05F730F6" w:rsidR="00A24698" w:rsidRDefault="00A24698" w:rsidP="00A24698">
      <w:r>
        <w:rPr>
          <w:i/>
        </w:rPr>
        <w:tab/>
      </w:r>
      <w:r>
        <w:t>Damaged renal parenchyma – ischaemia, drugs, intrinsic renal disease</w:t>
      </w:r>
    </w:p>
    <w:p w14:paraId="771E0363" w14:textId="4F245B69" w:rsidR="00A24698" w:rsidRDefault="00A24698" w:rsidP="00A24698">
      <w:pPr>
        <w:rPr>
          <w:i/>
        </w:rPr>
      </w:pPr>
      <w:r>
        <w:rPr>
          <w:i/>
        </w:rPr>
        <w:t>Post-renal</w:t>
      </w:r>
    </w:p>
    <w:p w14:paraId="40D3AA61" w14:textId="2F4E741C" w:rsidR="00A24698" w:rsidRDefault="00A24698" w:rsidP="00A24698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27CF09B" wp14:editId="69CD6662">
                <wp:simplePos x="0" y="0"/>
                <wp:positionH relativeFrom="margin">
                  <wp:align>right</wp:align>
                </wp:positionH>
                <wp:positionV relativeFrom="paragraph">
                  <wp:posOffset>467995</wp:posOffset>
                </wp:positionV>
                <wp:extent cx="5705475" cy="2857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E40D" w14:textId="70FC6F76" w:rsidR="00A24698" w:rsidRDefault="00A24698" w:rsidP="00A24698">
                            <w:pPr>
                              <w:jc w:val="center"/>
                            </w:pPr>
                            <w:r>
                              <w:t>HISTORY, EXAMINATION, CHART REVIEW, IMPRESSION, INVESTIGATIONS,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CF09B" id="_x0000_s1027" type="#_x0000_t202" style="position:absolute;margin-left:398.05pt;margin-top:36.85pt;width:449.25pt;height:22.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">
                <v:textbox>
                  <w:txbxContent>
                    <w:p w14:paraId="7BEEE40D" w14:textId="70FC6F76" w:rsidR="00A24698" w:rsidRDefault="00A24698" w:rsidP="00A24698">
                      <w:pPr>
                        <w:jc w:val="center"/>
                      </w:pPr>
                      <w:r>
                        <w:t>HISTORY, EXAMINATION, CHART REVIEW, IMPRESSION, INVESTIGATIONS,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proofErr w:type="gramStart"/>
      <w:r>
        <w:t>Anything obstructing</w:t>
      </w:r>
      <w:proofErr w:type="gramEnd"/>
      <w:r>
        <w:t xml:space="preserve"> flow – prostate, intra-abdominal mass effect, blocked catheter</w:t>
      </w:r>
    </w:p>
    <w:p w14:paraId="5FF4AC9D" w14:textId="3CCC5CC3" w:rsidR="00A24698" w:rsidRDefault="00A24698">
      <w:r>
        <w:br w:type="page"/>
      </w:r>
    </w:p>
    <w:p w14:paraId="5DC7DC09" w14:textId="5050B872" w:rsidR="00A24698" w:rsidRDefault="00A24698" w:rsidP="00A24698">
      <w:pPr>
        <w:rPr>
          <w:b/>
        </w:rPr>
      </w:pPr>
      <w:r>
        <w:rPr>
          <w:b/>
        </w:rPr>
        <w:t>History</w:t>
      </w:r>
    </w:p>
    <w:p w14:paraId="750372D7" w14:textId="77777777" w:rsidR="00A24698" w:rsidRPr="00A24698" w:rsidRDefault="00A24698" w:rsidP="00A24698">
      <w:pPr>
        <w:numPr>
          <w:ilvl w:val="1"/>
          <w:numId w:val="1"/>
        </w:numPr>
      </w:pPr>
      <w:r w:rsidRPr="00A24698">
        <w:t>Thirsty?</w:t>
      </w:r>
    </w:p>
    <w:p w14:paraId="2059A947" w14:textId="77777777" w:rsidR="00A24698" w:rsidRPr="00A24698" w:rsidRDefault="00A24698" w:rsidP="00A24698">
      <w:pPr>
        <w:numPr>
          <w:ilvl w:val="1"/>
          <w:numId w:val="1"/>
        </w:numPr>
      </w:pPr>
      <w:proofErr w:type="gramStart"/>
      <w:r w:rsidRPr="00A24698">
        <w:t>Vomiting?</w:t>
      </w:r>
      <w:proofErr w:type="gramEnd"/>
    </w:p>
    <w:p w14:paraId="2ABFD658" w14:textId="77777777" w:rsidR="00A24698" w:rsidRPr="00A24698" w:rsidRDefault="00A24698" w:rsidP="00A24698">
      <w:pPr>
        <w:numPr>
          <w:ilvl w:val="1"/>
          <w:numId w:val="1"/>
        </w:numPr>
      </w:pPr>
      <w:r w:rsidRPr="00A24698">
        <w:t>Diarrhoea?</w:t>
      </w:r>
    </w:p>
    <w:p w14:paraId="1C8EC7BC" w14:textId="77777777" w:rsidR="00A24698" w:rsidRPr="00A24698" w:rsidRDefault="00A24698" w:rsidP="00A24698">
      <w:pPr>
        <w:numPr>
          <w:ilvl w:val="1"/>
          <w:numId w:val="1"/>
        </w:numPr>
      </w:pPr>
      <w:proofErr w:type="spellStart"/>
      <w:r w:rsidRPr="00A24698">
        <w:t>Haematemesis</w:t>
      </w:r>
      <w:proofErr w:type="spellEnd"/>
      <w:r w:rsidRPr="00A24698">
        <w:t xml:space="preserve"> or </w:t>
      </w:r>
      <w:proofErr w:type="spellStart"/>
      <w:r w:rsidRPr="00A24698">
        <w:t>melaena</w:t>
      </w:r>
      <w:proofErr w:type="spellEnd"/>
      <w:r w:rsidRPr="00A24698">
        <w:t>?</w:t>
      </w:r>
    </w:p>
    <w:p w14:paraId="2C914200" w14:textId="77777777" w:rsidR="00A24698" w:rsidRPr="00A24698" w:rsidRDefault="00A24698" w:rsidP="00A24698">
      <w:pPr>
        <w:numPr>
          <w:ilvl w:val="1"/>
          <w:numId w:val="1"/>
        </w:numPr>
      </w:pPr>
      <w:r w:rsidRPr="00A24698">
        <w:t>PR Bleeding?</w:t>
      </w:r>
    </w:p>
    <w:p w14:paraId="5B9DD782" w14:textId="77777777" w:rsidR="00A24698" w:rsidRPr="00A24698" w:rsidRDefault="00A24698" w:rsidP="00A24698">
      <w:pPr>
        <w:numPr>
          <w:ilvl w:val="1"/>
          <w:numId w:val="1"/>
        </w:numPr>
      </w:pPr>
      <w:r w:rsidRPr="00A24698">
        <w:t>Pain?</w:t>
      </w:r>
    </w:p>
    <w:p w14:paraId="51618A71" w14:textId="77777777" w:rsidR="00A24698" w:rsidRPr="00A24698" w:rsidRDefault="00A24698" w:rsidP="00A24698">
      <w:pPr>
        <w:numPr>
          <w:ilvl w:val="1"/>
          <w:numId w:val="1"/>
        </w:numPr>
      </w:pPr>
      <w:r w:rsidRPr="00A24698">
        <w:t>Kidney issues in past?</w:t>
      </w:r>
    </w:p>
    <w:p w14:paraId="2608E054" w14:textId="3D92B0BC" w:rsidR="00A24698" w:rsidRDefault="00A24698" w:rsidP="00A24698">
      <w:pPr>
        <w:numPr>
          <w:ilvl w:val="1"/>
          <w:numId w:val="1"/>
        </w:numPr>
      </w:pPr>
      <w:proofErr w:type="gramStart"/>
      <w:r w:rsidRPr="00A24698">
        <w:t>Swelling anywhere?</w:t>
      </w:r>
      <w:proofErr w:type="gramEnd"/>
    </w:p>
    <w:p w14:paraId="3F92FB4E" w14:textId="1B9735E4" w:rsidR="00A24698" w:rsidRDefault="00A24698" w:rsidP="00A24698">
      <w:pPr>
        <w:rPr>
          <w:b/>
        </w:rPr>
      </w:pPr>
      <w:r>
        <w:rPr>
          <w:b/>
        </w:rPr>
        <w:t>Examination</w:t>
      </w:r>
    </w:p>
    <w:p w14:paraId="0057B807" w14:textId="77777777" w:rsidR="00000000" w:rsidRPr="00A24698" w:rsidRDefault="00764356" w:rsidP="00A24698">
      <w:pPr>
        <w:numPr>
          <w:ilvl w:val="0"/>
          <w:numId w:val="2"/>
        </w:numPr>
      </w:pPr>
      <w:r w:rsidRPr="00A24698">
        <w:t>Vitals</w:t>
      </w:r>
    </w:p>
    <w:p w14:paraId="403BA67B" w14:textId="77777777" w:rsidR="00000000" w:rsidRPr="00A24698" w:rsidRDefault="00764356" w:rsidP="00A24698">
      <w:pPr>
        <w:numPr>
          <w:ilvl w:val="0"/>
          <w:numId w:val="2"/>
        </w:numPr>
      </w:pPr>
      <w:proofErr w:type="gramStart"/>
      <w:r w:rsidRPr="00A24698">
        <w:t>Dry?</w:t>
      </w:r>
      <w:proofErr w:type="gramEnd"/>
      <w:r w:rsidRPr="00A24698">
        <w:t xml:space="preserve"> Reduced skin turgor, dry mucous membranes</w:t>
      </w:r>
    </w:p>
    <w:p w14:paraId="4B6E9088" w14:textId="77777777" w:rsidR="00000000" w:rsidRPr="00A24698" w:rsidRDefault="00764356" w:rsidP="00A24698">
      <w:pPr>
        <w:numPr>
          <w:ilvl w:val="0"/>
          <w:numId w:val="2"/>
        </w:numPr>
      </w:pPr>
      <w:proofErr w:type="gramStart"/>
      <w:r w:rsidRPr="00A24698">
        <w:t>Hidden bleeding?</w:t>
      </w:r>
      <w:proofErr w:type="gramEnd"/>
      <w:r w:rsidRPr="00A24698">
        <w:t xml:space="preserve"> </w:t>
      </w:r>
      <w:proofErr w:type="spellStart"/>
      <w:r w:rsidRPr="00A24698">
        <w:t>Tachycardic</w:t>
      </w:r>
      <w:proofErr w:type="spellEnd"/>
      <w:r w:rsidRPr="00A24698">
        <w:t>, cool peripheries, pale</w:t>
      </w:r>
    </w:p>
    <w:p w14:paraId="6BAB7D15" w14:textId="77777777" w:rsidR="00000000" w:rsidRPr="00A24698" w:rsidRDefault="00764356" w:rsidP="00A24698">
      <w:pPr>
        <w:numPr>
          <w:ilvl w:val="0"/>
          <w:numId w:val="2"/>
        </w:numPr>
      </w:pPr>
      <w:r w:rsidRPr="00A24698">
        <w:t>Oedema</w:t>
      </w:r>
      <w:r w:rsidRPr="00A24698">
        <w:t>?</w:t>
      </w:r>
    </w:p>
    <w:p w14:paraId="2CEA7A01" w14:textId="77777777" w:rsidR="00000000" w:rsidRPr="00A24698" w:rsidRDefault="00764356" w:rsidP="00A24698">
      <w:pPr>
        <w:numPr>
          <w:ilvl w:val="0"/>
          <w:numId w:val="2"/>
        </w:numPr>
      </w:pPr>
      <w:r w:rsidRPr="00A24698">
        <w:t xml:space="preserve">Heart failure? JVP, chest </w:t>
      </w:r>
      <w:proofErr w:type="spellStart"/>
      <w:r w:rsidRPr="00A24698">
        <w:t>crepitations</w:t>
      </w:r>
      <w:proofErr w:type="spellEnd"/>
      <w:r w:rsidRPr="00A24698">
        <w:t>, peripheral and sacral oedema</w:t>
      </w:r>
    </w:p>
    <w:p w14:paraId="3A573714" w14:textId="5F4D7182" w:rsidR="00000000" w:rsidRDefault="00764356" w:rsidP="00A24698">
      <w:pPr>
        <w:numPr>
          <w:ilvl w:val="0"/>
          <w:numId w:val="2"/>
        </w:numPr>
      </w:pPr>
      <w:r w:rsidRPr="00A24698">
        <w:t xml:space="preserve">Catheter? </w:t>
      </w:r>
    </w:p>
    <w:p w14:paraId="39086477" w14:textId="630404CA" w:rsidR="00A24698" w:rsidRDefault="00A24698" w:rsidP="00A24698">
      <w:pPr>
        <w:rPr>
          <w:b/>
        </w:rPr>
      </w:pPr>
      <w:r>
        <w:rPr>
          <w:b/>
        </w:rPr>
        <w:t>Chart Review</w:t>
      </w:r>
    </w:p>
    <w:p w14:paraId="34B1F934" w14:textId="77777777" w:rsidR="00000000" w:rsidRPr="00A24698" w:rsidRDefault="00764356" w:rsidP="00A24698">
      <w:pPr>
        <w:numPr>
          <w:ilvl w:val="0"/>
          <w:numId w:val="3"/>
        </w:numPr>
      </w:pPr>
      <w:r w:rsidRPr="00A24698">
        <w:t>Why in hospital?</w:t>
      </w:r>
    </w:p>
    <w:p w14:paraId="2AB20CEB" w14:textId="77777777" w:rsidR="00000000" w:rsidRPr="00A24698" w:rsidRDefault="00764356" w:rsidP="00A24698">
      <w:pPr>
        <w:numPr>
          <w:ilvl w:val="0"/>
          <w:numId w:val="3"/>
        </w:numPr>
      </w:pPr>
      <w:r w:rsidRPr="00A24698">
        <w:t>Recent procedures?</w:t>
      </w:r>
    </w:p>
    <w:p w14:paraId="0BA662B9" w14:textId="77777777" w:rsidR="00000000" w:rsidRPr="00A24698" w:rsidRDefault="00764356" w:rsidP="00A24698">
      <w:pPr>
        <w:numPr>
          <w:ilvl w:val="0"/>
          <w:numId w:val="3"/>
        </w:numPr>
      </w:pPr>
      <w:r w:rsidRPr="00A24698">
        <w:t>Recent anaesthetic?</w:t>
      </w:r>
    </w:p>
    <w:p w14:paraId="09261466" w14:textId="77777777" w:rsidR="00000000" w:rsidRPr="00A24698" w:rsidRDefault="00764356" w:rsidP="00A24698">
      <w:pPr>
        <w:numPr>
          <w:ilvl w:val="0"/>
          <w:numId w:val="3"/>
        </w:numPr>
      </w:pPr>
      <w:r w:rsidRPr="00A24698">
        <w:t>Medications?</w:t>
      </w:r>
    </w:p>
    <w:p w14:paraId="14E94195" w14:textId="77777777" w:rsidR="00000000" w:rsidRPr="00A24698" w:rsidRDefault="00764356" w:rsidP="00A24698">
      <w:pPr>
        <w:numPr>
          <w:ilvl w:val="0"/>
          <w:numId w:val="3"/>
        </w:numPr>
      </w:pPr>
      <w:r w:rsidRPr="00A24698">
        <w:t>Relevant past history?</w:t>
      </w:r>
    </w:p>
    <w:p w14:paraId="5385B144" w14:textId="77777777" w:rsidR="00000000" w:rsidRPr="00A24698" w:rsidRDefault="00764356" w:rsidP="00A24698">
      <w:pPr>
        <w:numPr>
          <w:ilvl w:val="0"/>
          <w:numId w:val="3"/>
        </w:numPr>
      </w:pPr>
      <w:r w:rsidRPr="00A24698">
        <w:t xml:space="preserve">Fluid balance chart – abnormal </w:t>
      </w:r>
      <w:proofErr w:type="gramStart"/>
      <w:r w:rsidRPr="00A24698">
        <w:t>losses?</w:t>
      </w:r>
      <w:proofErr w:type="gramEnd"/>
      <w:r w:rsidRPr="00A24698">
        <w:t xml:space="preserve"> Inadequate maintenance?</w:t>
      </w:r>
    </w:p>
    <w:p w14:paraId="2C3893AC" w14:textId="2A5E0D20" w:rsidR="00A24698" w:rsidRPr="00A24698" w:rsidRDefault="00A24698" w:rsidP="00A24698">
      <w:pPr>
        <w:rPr>
          <w:b/>
        </w:rPr>
      </w:pPr>
    </w:p>
    <w:p w14:paraId="12FB1E1C" w14:textId="752A5ADD" w:rsidR="00A24698" w:rsidRPr="00A24698" w:rsidRDefault="0060646E" w:rsidP="00A24698">
      <w:pPr>
        <w:rPr>
          <w:b/>
        </w:rPr>
      </w:pPr>
      <w:r w:rsidRPr="0060646E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D550C69" wp14:editId="74ECD31B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3841115" cy="1404620"/>
                <wp:effectExtent l="0" t="0" r="2603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D10F" w14:textId="6B10D547" w:rsidR="0060646E" w:rsidRPr="0060646E" w:rsidRDefault="0060646E" w:rsidP="006064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646E">
                              <w:rPr>
                                <w:b/>
                              </w:rPr>
                              <w:t>DECIDE ON A WORKING CAUSE FOR THE OLIGURIA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50C69" id="_x0000_s1028" type="#_x0000_t202" style="position:absolute;margin-left:0;margin-top:15.15pt;width:302.45pt;height:110.6pt;z-index:2516648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">
                <v:textbox style="mso-fit-shape-to-text:t">
                  <w:txbxContent>
                    <w:p w14:paraId="13ADD10F" w14:textId="6B10D547" w:rsidR="0060646E" w:rsidRPr="0060646E" w:rsidRDefault="0060646E" w:rsidP="0060646E">
                      <w:pPr>
                        <w:jc w:val="center"/>
                        <w:rPr>
                          <w:b/>
                        </w:rPr>
                      </w:pPr>
                      <w:r w:rsidRPr="0060646E">
                        <w:rPr>
                          <w:b/>
                        </w:rPr>
                        <w:t>DECIDE ON A WORKING CAUSE FOR THE OLIGURIA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D64B6" w14:textId="77777777" w:rsidR="00BB5DC6" w:rsidRDefault="00BB5DC6" w:rsidP="00A24698"/>
    <w:p w14:paraId="705AF5A0" w14:textId="77777777" w:rsidR="00BB5DC6" w:rsidRDefault="00BB5DC6">
      <w:r>
        <w:br w:type="page"/>
      </w:r>
    </w:p>
    <w:p w14:paraId="43C0D3EB" w14:textId="793AC6CE" w:rsidR="00A24698" w:rsidRDefault="00BB5DC6" w:rsidP="00A24698">
      <w:pPr>
        <w:rPr>
          <w:b/>
        </w:rPr>
      </w:pPr>
      <w:r>
        <w:rPr>
          <w:b/>
        </w:rPr>
        <w:t>Investigations to consider</w:t>
      </w:r>
    </w:p>
    <w:p w14:paraId="00CB904B" w14:textId="77777777" w:rsidR="00000000" w:rsidRPr="00BB5DC6" w:rsidRDefault="00764356" w:rsidP="00BB5DC6">
      <w:pPr>
        <w:numPr>
          <w:ilvl w:val="0"/>
          <w:numId w:val="4"/>
        </w:numPr>
      </w:pPr>
      <w:r w:rsidRPr="00BB5DC6">
        <w:t>Bloods</w:t>
      </w:r>
    </w:p>
    <w:p w14:paraId="1C6B430C" w14:textId="77777777" w:rsidR="00000000" w:rsidRPr="00BB5DC6" w:rsidRDefault="00764356" w:rsidP="00BB5DC6">
      <w:pPr>
        <w:numPr>
          <w:ilvl w:val="1"/>
          <w:numId w:val="4"/>
        </w:numPr>
      </w:pPr>
      <w:r w:rsidRPr="00BB5DC6">
        <w:t xml:space="preserve">FBC, U&amp;E, Troponin, </w:t>
      </w:r>
      <w:proofErr w:type="spellStart"/>
      <w:r w:rsidRPr="00BB5DC6">
        <w:t>proBNP</w:t>
      </w:r>
      <w:proofErr w:type="spellEnd"/>
    </w:p>
    <w:p w14:paraId="59F7E6DF" w14:textId="77777777" w:rsidR="00000000" w:rsidRPr="00BB5DC6" w:rsidRDefault="00764356" w:rsidP="00BB5DC6">
      <w:pPr>
        <w:numPr>
          <w:ilvl w:val="0"/>
          <w:numId w:val="4"/>
        </w:numPr>
      </w:pPr>
      <w:r w:rsidRPr="00BB5DC6">
        <w:t>Imaging</w:t>
      </w:r>
    </w:p>
    <w:p w14:paraId="1660D13E" w14:textId="77777777" w:rsidR="00000000" w:rsidRPr="00BB5DC6" w:rsidRDefault="00764356" w:rsidP="00BB5DC6">
      <w:pPr>
        <w:numPr>
          <w:ilvl w:val="1"/>
          <w:numId w:val="4"/>
        </w:numPr>
      </w:pPr>
      <w:r w:rsidRPr="00BB5DC6">
        <w:t>CXR, renal tract US</w:t>
      </w:r>
    </w:p>
    <w:p w14:paraId="1B47F99D" w14:textId="77777777" w:rsidR="00000000" w:rsidRPr="00BB5DC6" w:rsidRDefault="00764356" w:rsidP="00BB5DC6">
      <w:pPr>
        <w:numPr>
          <w:ilvl w:val="0"/>
          <w:numId w:val="4"/>
        </w:numPr>
      </w:pPr>
      <w:r w:rsidRPr="00BB5DC6">
        <w:t>Others</w:t>
      </w:r>
    </w:p>
    <w:p w14:paraId="333FB774" w14:textId="77777777" w:rsidR="00000000" w:rsidRPr="00BB5DC6" w:rsidRDefault="00764356" w:rsidP="00BB5DC6">
      <w:pPr>
        <w:numPr>
          <w:ilvl w:val="1"/>
          <w:numId w:val="4"/>
        </w:numPr>
      </w:pPr>
      <w:r w:rsidRPr="00BB5DC6">
        <w:t xml:space="preserve">Depend on working cause </w:t>
      </w:r>
    </w:p>
    <w:p w14:paraId="5EE9BD14" w14:textId="06509A01" w:rsidR="00BB5DC6" w:rsidRDefault="00BB5DC6" w:rsidP="00A24698"/>
    <w:p w14:paraId="5D30D487" w14:textId="1933383D" w:rsidR="00BB5DC6" w:rsidRDefault="00BB5DC6" w:rsidP="00A24698">
      <w:pPr>
        <w:rPr>
          <w:b/>
        </w:rPr>
      </w:pPr>
      <w:r>
        <w:rPr>
          <w:b/>
        </w:rPr>
        <w:t>Management</w:t>
      </w:r>
    </w:p>
    <w:p w14:paraId="5D0144B0" w14:textId="3391DE74" w:rsidR="00BB5DC6" w:rsidRDefault="00BB5DC6" w:rsidP="00A24698">
      <w:r>
        <w:t>Depends on what you think the cause is</w:t>
      </w:r>
    </w:p>
    <w:p w14:paraId="7E0FE07A" w14:textId="6E0D4B8C" w:rsidR="00BB5DC6" w:rsidRDefault="00BB5DC6" w:rsidP="00A24698">
      <w:r>
        <w:t>Most frequently dehydration / inadequate fluid replacement</w:t>
      </w:r>
    </w:p>
    <w:p w14:paraId="7762F71D" w14:textId="77777777" w:rsidR="00000000" w:rsidRPr="00BB5DC6" w:rsidRDefault="00764356" w:rsidP="00BB5DC6">
      <w:pPr>
        <w:numPr>
          <w:ilvl w:val="0"/>
          <w:numId w:val="5"/>
        </w:numPr>
      </w:pPr>
      <w:r w:rsidRPr="00BB5DC6">
        <w:t>Fluid challenge</w:t>
      </w:r>
    </w:p>
    <w:p w14:paraId="2AAEFC10" w14:textId="77777777" w:rsidR="00000000" w:rsidRPr="00BB5DC6" w:rsidRDefault="00764356" w:rsidP="00BB5DC6">
      <w:pPr>
        <w:numPr>
          <w:ilvl w:val="1"/>
          <w:numId w:val="5"/>
        </w:numPr>
      </w:pPr>
      <w:r w:rsidRPr="00BB5DC6">
        <w:t xml:space="preserve">500 </w:t>
      </w:r>
      <w:proofErr w:type="spellStart"/>
      <w:r w:rsidRPr="00BB5DC6">
        <w:t>mls</w:t>
      </w:r>
      <w:proofErr w:type="spellEnd"/>
      <w:r w:rsidRPr="00BB5DC6">
        <w:t xml:space="preserve"> colloid</w:t>
      </w:r>
    </w:p>
    <w:p w14:paraId="1608B447" w14:textId="77777777" w:rsidR="00000000" w:rsidRPr="00BB5DC6" w:rsidRDefault="00764356" w:rsidP="00BB5DC6">
      <w:pPr>
        <w:numPr>
          <w:ilvl w:val="1"/>
          <w:numId w:val="5"/>
        </w:numPr>
      </w:pPr>
      <w:r w:rsidRPr="00BB5DC6">
        <w:t>Review after 30 minutes</w:t>
      </w:r>
    </w:p>
    <w:p w14:paraId="66F8BFB0" w14:textId="77777777" w:rsidR="00000000" w:rsidRPr="00BB5DC6" w:rsidRDefault="00764356" w:rsidP="00BB5DC6">
      <w:pPr>
        <w:numPr>
          <w:ilvl w:val="1"/>
          <w:numId w:val="5"/>
        </w:numPr>
      </w:pPr>
      <w:r w:rsidRPr="00BB5DC6">
        <w:t>If improved – maintenance fluids</w:t>
      </w:r>
    </w:p>
    <w:p w14:paraId="6FDEB01B" w14:textId="77777777" w:rsidR="00000000" w:rsidRPr="00BB5DC6" w:rsidRDefault="00764356" w:rsidP="00BB5DC6">
      <w:pPr>
        <w:numPr>
          <w:ilvl w:val="1"/>
          <w:numId w:val="5"/>
        </w:numPr>
      </w:pPr>
      <w:r w:rsidRPr="00BB5DC6">
        <w:t>If transient response, repeat fluid challenge, consider catheter if not already placed</w:t>
      </w:r>
    </w:p>
    <w:p w14:paraId="4D16EE99" w14:textId="77777777" w:rsidR="00000000" w:rsidRPr="00BB5DC6" w:rsidRDefault="00764356" w:rsidP="00BB5DC6">
      <w:pPr>
        <w:numPr>
          <w:ilvl w:val="1"/>
          <w:numId w:val="5"/>
        </w:numPr>
      </w:pPr>
      <w:r w:rsidRPr="00BB5DC6">
        <w:t>If no improvement after two colloid challenges, call for more senior help</w:t>
      </w:r>
    </w:p>
    <w:p w14:paraId="03CC47EA" w14:textId="77777777" w:rsidR="00BB5DC6" w:rsidRPr="00BB5DC6" w:rsidRDefault="00BB5DC6" w:rsidP="00BB5DC6">
      <w:r w:rsidRPr="00BB5DC6">
        <w:tab/>
        <w:t xml:space="preserve">Meanwhile – check </w:t>
      </w:r>
      <w:proofErr w:type="spellStart"/>
      <w:r w:rsidRPr="00BB5DC6">
        <w:t>eGFR</w:t>
      </w:r>
      <w:proofErr w:type="spellEnd"/>
    </w:p>
    <w:p w14:paraId="4EEF97CD" w14:textId="77777777" w:rsidR="00BB5DC6" w:rsidRPr="00BB5DC6" w:rsidRDefault="00BB5DC6" w:rsidP="00BB5DC6">
      <w:r w:rsidRPr="00BB5DC6">
        <w:tab/>
        <w:t>Stop anything nephrotoxic</w:t>
      </w:r>
    </w:p>
    <w:p w14:paraId="0F182D41" w14:textId="77777777" w:rsidR="00BB5DC6" w:rsidRPr="00C90D57" w:rsidRDefault="00BB5DC6" w:rsidP="00A24698">
      <w:bookmarkStart w:id="0" w:name="_GoBack"/>
      <w:bookmarkEnd w:id="0"/>
    </w:p>
    <w:sectPr w:rsidR="00BB5DC6" w:rsidRPr="00C90D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6C29E" w14:textId="77777777" w:rsidR="00BA245C" w:rsidRDefault="00BA245C" w:rsidP="00BA245C">
      <w:pPr>
        <w:spacing w:after="0" w:line="240" w:lineRule="auto"/>
      </w:pPr>
      <w:r>
        <w:separator/>
      </w:r>
    </w:p>
  </w:endnote>
  <w:endnote w:type="continuationSeparator" w:id="0">
    <w:p w14:paraId="31AB2FA8" w14:textId="77777777" w:rsidR="00BA245C" w:rsidRDefault="00BA245C" w:rsidP="00BA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D592" w14:textId="77777777" w:rsidR="00BA245C" w:rsidRDefault="00BA245C">
    <w:pPr>
      <w:pStyle w:val="Footer"/>
    </w:pPr>
    <w:r>
      <w:t>www.vascular-tutor.com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D7F4A" w14:textId="77777777" w:rsidR="00BA245C" w:rsidRDefault="00BA245C" w:rsidP="00BA245C">
      <w:pPr>
        <w:spacing w:after="0" w:line="240" w:lineRule="auto"/>
      </w:pPr>
      <w:r>
        <w:separator/>
      </w:r>
    </w:p>
  </w:footnote>
  <w:footnote w:type="continuationSeparator" w:id="0">
    <w:p w14:paraId="33EBF58F" w14:textId="77777777" w:rsidR="00BA245C" w:rsidRDefault="00BA245C" w:rsidP="00BA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20F3" w14:textId="77777777" w:rsidR="00BA245C" w:rsidRDefault="00BA245C" w:rsidP="00BA245C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6D4095BA" wp14:editId="61BCF5D5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8005"/>
          <wp:effectExtent l="0" t="0" r="0" b="4445"/>
          <wp:wrapTight wrapText="bothSides">
            <wp:wrapPolygon edited="0">
              <wp:start x="0" y="0"/>
              <wp:lineTo x="0" y="21024"/>
              <wp:lineTo x="20400" y="21024"/>
              <wp:lineTo x="20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PROF WALSH’S VASCULAR SURVIVAL GUIDE </w:t>
    </w:r>
  </w:p>
  <w:p w14:paraId="52BEB0DD" w14:textId="77777777" w:rsidR="00BA245C" w:rsidRDefault="00764356" w:rsidP="00BA245C">
    <w:pPr>
      <w:rPr>
        <w:rStyle w:val="normaltextrun"/>
        <w:rFonts w:ascii="Calibri" w:hAnsi="Calibri" w:cs="Calibri"/>
        <w:color w:val="000000"/>
        <w:bdr w:val="none" w:sz="0" w:space="0" w:color="auto" w:frame="1"/>
      </w:rPr>
    </w:pPr>
    <w:hyperlink r:id="rId2" w:history="1">
      <w:r w:rsidR="00BA245C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7893FD07" w14:textId="77777777" w:rsidR="00BA245C" w:rsidRDefault="00BA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A81"/>
    <w:multiLevelType w:val="hybridMultilevel"/>
    <w:tmpl w:val="66C40798"/>
    <w:lvl w:ilvl="0" w:tplc="8C2C1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C6AFC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80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E4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89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2C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E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8A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2E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D452B"/>
    <w:multiLevelType w:val="hybridMultilevel"/>
    <w:tmpl w:val="A19C5234"/>
    <w:lvl w:ilvl="0" w:tplc="EBF49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878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6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8B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21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C9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27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B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EF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0E1FA3"/>
    <w:multiLevelType w:val="hybridMultilevel"/>
    <w:tmpl w:val="D2E89402"/>
    <w:lvl w:ilvl="0" w:tplc="B66E1D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0E0D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730C2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923C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57F82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118A2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F744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1D9C4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1DB02EF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" w15:restartNumberingAfterBreak="0">
    <w:nsid w:val="36C6164A"/>
    <w:multiLevelType w:val="hybridMultilevel"/>
    <w:tmpl w:val="8DC65B90"/>
    <w:lvl w:ilvl="0" w:tplc="4008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0F94C">
      <w:start w:val="1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69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C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2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23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42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C3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87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100125"/>
    <w:multiLevelType w:val="hybridMultilevel"/>
    <w:tmpl w:val="2BFA8026"/>
    <w:lvl w:ilvl="0" w:tplc="BC4C4D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92B80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08C24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E4E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D5E68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81948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5349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7F7C3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D2B6506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5EA7396-AC63-423C-8A32-FAC920E49D68}"/>
    <w:docVar w:name="dgnword-eventsink" w:val="373660712"/>
  </w:docVars>
  <w:rsids>
    <w:rsidRoot w:val="00D1038D"/>
    <w:rsid w:val="002B7386"/>
    <w:rsid w:val="0060646E"/>
    <w:rsid w:val="00A24698"/>
    <w:rsid w:val="00BA245C"/>
    <w:rsid w:val="00BB5DC6"/>
    <w:rsid w:val="00C718B6"/>
    <w:rsid w:val="00C90D57"/>
    <w:rsid w:val="00D1038D"/>
    <w:rsid w:val="00E151B1"/>
    <w:rsid w:val="00FA0A70"/>
    <w:rsid w:val="00FC7FE0"/>
    <w:rsid w:val="00FD6300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D22C"/>
  <w15:chartTrackingRefBased/>
  <w15:docId w15:val="{DFE43AC7-967B-47F9-8088-D795E2FD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45C"/>
  </w:style>
  <w:style w:type="paragraph" w:styleId="Footer">
    <w:name w:val="footer"/>
    <w:basedOn w:val="Normal"/>
    <w:link w:val="FooterChar"/>
    <w:uiPriority w:val="99"/>
    <w:unhideWhenUsed/>
    <w:rsid w:val="00BA2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45C"/>
  </w:style>
  <w:style w:type="character" w:styleId="Hyperlink">
    <w:name w:val="Hyperlink"/>
    <w:basedOn w:val="DefaultParagraphFont"/>
    <w:uiPriority w:val="99"/>
    <w:semiHidden/>
    <w:unhideWhenUsed/>
    <w:rsid w:val="00BA245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A245C"/>
  </w:style>
  <w:style w:type="table" w:styleId="TableGrid">
    <w:name w:val="Table Grid"/>
    <w:basedOn w:val="TableNormal"/>
    <w:uiPriority w:val="59"/>
    <w:rsid w:val="00C9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2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F8410066A0E4E9BCF0B4256954889" ma:contentTypeVersion="14" ma:contentTypeDescription="Create a new document." ma:contentTypeScope="" ma:versionID="4311cec29208467305d9f748d7f939ec">
  <xsd:schema xmlns:xsd="http://www.w3.org/2001/XMLSchema" xmlns:xs="http://www.w3.org/2001/XMLSchema" xmlns:p="http://schemas.microsoft.com/office/2006/metadata/properties" xmlns:ns3="4c366f85-c20a-4052-8b84-670f71c520e9" xmlns:ns4="efff2305-6cc0-4298-8eb9-5e9815d2c5a1" targetNamespace="http://schemas.microsoft.com/office/2006/metadata/properties" ma:root="true" ma:fieldsID="068a9c8c5b00a976e205c98e653f5352" ns3:_="" ns4:_="">
    <xsd:import namespace="4c366f85-c20a-4052-8b84-670f71c520e9"/>
    <xsd:import namespace="efff2305-6cc0-4298-8eb9-5e9815d2c5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66f85-c20a-4052-8b84-670f71c52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2305-6cc0-4298-8eb9-5e9815d2c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B537D5E2-4379-4BF8-BA4F-26DC650D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66f85-c20a-4052-8b84-670f71c520e9"/>
    <ds:schemaRef ds:uri="efff2305-6cc0-4298-8eb9-5e9815d2c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31C55-6B4F-42EF-AC83-ECD750011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FABA4-252C-4735-B2FD-D792B7E07200}">
  <ds:schemaRefs>
    <ds:schemaRef ds:uri="4c366f85-c20a-4052-8b84-670f71c520e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fff2305-6cc0-4298-8eb9-5e9815d2c5a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E5EEC4-2926-4990-BFBD-358022B1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Stewart Redmond</dc:creator>
  <cp:keywords/>
  <dc:description/>
  <cp:lastModifiedBy>Stewart Redmond Walsh</cp:lastModifiedBy>
  <cp:revision>2</cp:revision>
  <dcterms:created xsi:type="dcterms:W3CDTF">2023-01-16T13:04:00Z</dcterms:created>
  <dcterms:modified xsi:type="dcterms:W3CDTF">2023-01-16T13:04:00Z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0x01010084BF8410066A0E4E9BCF0B4256954889</vt:lpwstr>
  </property>
</Properties>
</file>